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DF19" w14:textId="784B4CCF" w:rsidR="00C4516C" w:rsidRPr="00C4516C" w:rsidRDefault="00C4516C" w:rsidP="000B49E4">
      <w:pPr>
        <w:spacing w:line="240" w:lineRule="auto"/>
        <w:rPr>
          <w:rFonts w:ascii="Times New Roman" w:hAnsi="Times New Roman" w:cs="Times New Roman"/>
          <w:b/>
          <w:bCs/>
          <w:sz w:val="24"/>
          <w:szCs w:val="24"/>
        </w:rPr>
      </w:pPr>
      <w:r w:rsidRPr="00C4516C">
        <w:rPr>
          <w:rFonts w:ascii="Times New Roman" w:hAnsi="Times New Roman" w:cs="Times New Roman"/>
          <w:b/>
          <w:bCs/>
          <w:sz w:val="24"/>
          <w:szCs w:val="24"/>
        </w:rPr>
        <w:t xml:space="preserve">Abstract: </w:t>
      </w:r>
      <w:r w:rsidRPr="00C4516C">
        <w:rPr>
          <w:rFonts w:ascii="Times New Roman" w:hAnsi="Times New Roman" w:cs="Times New Roman"/>
          <w:sz w:val="24"/>
          <w:szCs w:val="24"/>
        </w:rPr>
        <w:t>While the One Big Beautiful Bill Act (OBBBA) extends or enhances many tax breaks for businesses, it ends some clean energy tax incentives. Fortunately, business</w:t>
      </w:r>
      <w:r>
        <w:rPr>
          <w:rFonts w:ascii="Times New Roman" w:hAnsi="Times New Roman" w:cs="Times New Roman"/>
          <w:sz w:val="24"/>
          <w:szCs w:val="24"/>
        </w:rPr>
        <w:t>es</w:t>
      </w:r>
      <w:r w:rsidRPr="00C4516C">
        <w:rPr>
          <w:rFonts w:ascii="Times New Roman" w:hAnsi="Times New Roman" w:cs="Times New Roman"/>
          <w:sz w:val="24"/>
          <w:szCs w:val="24"/>
        </w:rPr>
        <w:t xml:space="preserve"> may still benefit from certain clean energy breaks if </w:t>
      </w:r>
      <w:r>
        <w:rPr>
          <w:rFonts w:ascii="Times New Roman" w:hAnsi="Times New Roman" w:cs="Times New Roman"/>
          <w:sz w:val="24"/>
          <w:szCs w:val="24"/>
        </w:rPr>
        <w:t>they</w:t>
      </w:r>
      <w:r w:rsidRPr="00C4516C">
        <w:rPr>
          <w:rFonts w:ascii="Times New Roman" w:hAnsi="Times New Roman" w:cs="Times New Roman"/>
          <w:sz w:val="24"/>
          <w:szCs w:val="24"/>
        </w:rPr>
        <w:t xml:space="preserve"> act in the first half of 2026.</w:t>
      </w:r>
      <w:r>
        <w:rPr>
          <w:rFonts w:ascii="Times New Roman" w:hAnsi="Times New Roman" w:cs="Times New Roman"/>
          <w:sz w:val="24"/>
          <w:szCs w:val="24"/>
        </w:rPr>
        <w:t xml:space="preserve"> This article </w:t>
      </w:r>
      <w:r w:rsidR="006628BA">
        <w:rPr>
          <w:rFonts w:ascii="Times New Roman" w:hAnsi="Times New Roman" w:cs="Times New Roman"/>
          <w:sz w:val="24"/>
          <w:szCs w:val="24"/>
        </w:rPr>
        <w:t xml:space="preserve">looks </w:t>
      </w:r>
      <w:r w:rsidR="00523B93">
        <w:rPr>
          <w:rFonts w:ascii="Times New Roman" w:hAnsi="Times New Roman" w:cs="Times New Roman"/>
          <w:sz w:val="24"/>
          <w:szCs w:val="24"/>
        </w:rPr>
        <w:t>at clean energy tax</w:t>
      </w:r>
      <w:r w:rsidR="006628BA">
        <w:rPr>
          <w:rFonts w:ascii="Times New Roman" w:hAnsi="Times New Roman" w:cs="Times New Roman"/>
          <w:sz w:val="24"/>
          <w:szCs w:val="24"/>
        </w:rPr>
        <w:t xml:space="preserve"> breaks related to building improvements and vehicles</w:t>
      </w:r>
      <w:r w:rsidR="00523B93">
        <w:rPr>
          <w:rFonts w:ascii="Times New Roman" w:hAnsi="Times New Roman" w:cs="Times New Roman"/>
          <w:sz w:val="24"/>
          <w:szCs w:val="24"/>
        </w:rPr>
        <w:t>.</w:t>
      </w:r>
    </w:p>
    <w:p w14:paraId="1FC59EED" w14:textId="78B76D31" w:rsidR="008313B6" w:rsidRPr="00872D7A" w:rsidRDefault="006B4687" w:rsidP="000B49E4">
      <w:pPr>
        <w:spacing w:line="240" w:lineRule="auto"/>
        <w:rPr>
          <w:rFonts w:ascii="Times New Roman" w:hAnsi="Times New Roman" w:cs="Times New Roman"/>
          <w:b/>
          <w:sz w:val="28"/>
          <w:szCs w:val="28"/>
        </w:rPr>
      </w:pPr>
      <w:r>
        <w:rPr>
          <w:rFonts w:ascii="Times New Roman" w:hAnsi="Times New Roman" w:cs="Times New Roman"/>
          <w:b/>
          <w:sz w:val="28"/>
          <w:szCs w:val="28"/>
        </w:rPr>
        <w:t>B</w:t>
      </w:r>
      <w:r w:rsidR="00D50607">
        <w:rPr>
          <w:rFonts w:ascii="Times New Roman" w:hAnsi="Times New Roman" w:cs="Times New Roman"/>
          <w:b/>
          <w:sz w:val="28"/>
          <w:szCs w:val="28"/>
        </w:rPr>
        <w:t>usinesses</w:t>
      </w:r>
      <w:r>
        <w:rPr>
          <w:rFonts w:ascii="Times New Roman" w:hAnsi="Times New Roman" w:cs="Times New Roman"/>
          <w:b/>
          <w:sz w:val="28"/>
          <w:szCs w:val="28"/>
        </w:rPr>
        <w:t>: Act soon</w:t>
      </w:r>
      <w:r w:rsidR="00D50607">
        <w:rPr>
          <w:rFonts w:ascii="Times New Roman" w:hAnsi="Times New Roman" w:cs="Times New Roman"/>
          <w:b/>
          <w:sz w:val="28"/>
          <w:szCs w:val="28"/>
        </w:rPr>
        <w:t xml:space="preserve"> to </w:t>
      </w:r>
      <w:r w:rsidR="003E3A0B">
        <w:rPr>
          <w:rFonts w:ascii="Times New Roman" w:hAnsi="Times New Roman" w:cs="Times New Roman"/>
          <w:b/>
          <w:sz w:val="28"/>
          <w:szCs w:val="28"/>
        </w:rPr>
        <w:t xml:space="preserve"> take advantage of</w:t>
      </w:r>
      <w:r w:rsidR="00AF473A">
        <w:rPr>
          <w:rFonts w:ascii="Times New Roman" w:hAnsi="Times New Roman" w:cs="Times New Roman"/>
          <w:b/>
          <w:sz w:val="28"/>
          <w:szCs w:val="28"/>
        </w:rPr>
        <w:t xml:space="preserve"> </w:t>
      </w:r>
      <w:r w:rsidR="00B037D7">
        <w:rPr>
          <w:rFonts w:ascii="Times New Roman" w:hAnsi="Times New Roman" w:cs="Times New Roman"/>
          <w:b/>
          <w:sz w:val="28"/>
          <w:szCs w:val="28"/>
        </w:rPr>
        <w:t>clean</w:t>
      </w:r>
      <w:r w:rsidR="00AF605C">
        <w:rPr>
          <w:rFonts w:ascii="Times New Roman" w:hAnsi="Times New Roman" w:cs="Times New Roman"/>
          <w:b/>
          <w:sz w:val="28"/>
          <w:szCs w:val="28"/>
        </w:rPr>
        <w:t xml:space="preserve"> </w:t>
      </w:r>
      <w:r w:rsidR="00B037D7">
        <w:rPr>
          <w:rFonts w:ascii="Times New Roman" w:hAnsi="Times New Roman" w:cs="Times New Roman"/>
          <w:b/>
          <w:sz w:val="28"/>
          <w:szCs w:val="28"/>
        </w:rPr>
        <w:t xml:space="preserve">energy tax </w:t>
      </w:r>
      <w:r w:rsidR="00C46E2B">
        <w:rPr>
          <w:rFonts w:ascii="Times New Roman" w:hAnsi="Times New Roman" w:cs="Times New Roman"/>
          <w:b/>
          <w:sz w:val="28"/>
          <w:szCs w:val="28"/>
        </w:rPr>
        <w:t>incentives</w:t>
      </w:r>
    </w:p>
    <w:p w14:paraId="0BF9BC2B" w14:textId="3C2F345D" w:rsidR="00E92E56" w:rsidRDefault="005425B7" w:rsidP="000B49E4">
      <w:pPr>
        <w:pStyle w:val="NormalWeb"/>
        <w:spacing w:before="0" w:beforeAutospacing="0" w:after="200" w:afterAutospacing="0"/>
      </w:pPr>
      <w:r>
        <w:t xml:space="preserve">While the </w:t>
      </w:r>
      <w:r w:rsidR="001B268C" w:rsidRPr="00E544B5">
        <w:t>One Big Beautiful Bill Act</w:t>
      </w:r>
      <w:r w:rsidR="00E544B5">
        <w:t xml:space="preserve"> (OBBBA)</w:t>
      </w:r>
      <w:r w:rsidR="007F709B">
        <w:t xml:space="preserve"> </w:t>
      </w:r>
      <w:r w:rsidR="005D7CFB">
        <w:t>extend</w:t>
      </w:r>
      <w:r w:rsidR="001C6339">
        <w:t>s</w:t>
      </w:r>
      <w:r w:rsidR="005D7CFB">
        <w:t xml:space="preserve"> or enhance</w:t>
      </w:r>
      <w:r w:rsidR="001C6339">
        <w:t>s</w:t>
      </w:r>
      <w:r w:rsidR="005D7CFB">
        <w:t xml:space="preserve"> </w:t>
      </w:r>
      <w:r w:rsidR="002A5ECE">
        <w:t xml:space="preserve">many </w:t>
      </w:r>
      <w:r w:rsidR="005D7CFB">
        <w:t>tax breaks for businesses</w:t>
      </w:r>
      <w:r>
        <w:t>, it ends some</w:t>
      </w:r>
      <w:r w:rsidR="00732BD1">
        <w:t xml:space="preserve"> </w:t>
      </w:r>
      <w:r w:rsidR="00E92E56">
        <w:t xml:space="preserve">clean energy tax </w:t>
      </w:r>
      <w:r w:rsidR="00A33497">
        <w:t>incentives</w:t>
      </w:r>
      <w:r w:rsidR="00E544B5">
        <w:t>.</w:t>
      </w:r>
      <w:r w:rsidR="00732BD1">
        <w:t xml:space="preserve"> </w:t>
      </w:r>
      <w:r w:rsidR="005F0243">
        <w:t xml:space="preserve">Fortunately, your business may </w:t>
      </w:r>
      <w:r w:rsidR="008620A4">
        <w:t>still benefit from certain</w:t>
      </w:r>
      <w:r w:rsidR="001F7009">
        <w:t xml:space="preserve"> clean</w:t>
      </w:r>
      <w:r w:rsidR="00540374">
        <w:t xml:space="preserve"> </w:t>
      </w:r>
      <w:r w:rsidR="001F7009">
        <w:t>energy breaks</w:t>
      </w:r>
      <w:r w:rsidR="008620A4">
        <w:t xml:space="preserve"> if it </w:t>
      </w:r>
      <w:r w:rsidR="00567F9C">
        <w:t>acts</w:t>
      </w:r>
      <w:r w:rsidR="008620A4">
        <w:t xml:space="preserve"> in the first half of 2026</w:t>
      </w:r>
      <w:r w:rsidR="00FE4D41">
        <w:t>.</w:t>
      </w:r>
    </w:p>
    <w:p w14:paraId="6634B21D" w14:textId="5914D237" w:rsidR="00434DB0" w:rsidRPr="00434DB0" w:rsidRDefault="00C34526" w:rsidP="00434DB0">
      <w:pPr>
        <w:pStyle w:val="NormalWeb"/>
        <w:spacing w:before="0" w:beforeAutospacing="0" w:after="200" w:afterAutospacing="0"/>
        <w:rPr>
          <w:b/>
          <w:bCs/>
        </w:rPr>
      </w:pPr>
      <w:r>
        <w:rPr>
          <w:b/>
          <w:bCs/>
        </w:rPr>
        <w:t>Make</w:t>
      </w:r>
      <w:r w:rsidR="00434DB0" w:rsidRPr="00434DB0">
        <w:rPr>
          <w:b/>
          <w:bCs/>
        </w:rPr>
        <w:t xml:space="preserve"> building improvements</w:t>
      </w:r>
    </w:p>
    <w:p w14:paraId="5E042EAA" w14:textId="66023C44" w:rsidR="0006480C" w:rsidRPr="00BB3231" w:rsidRDefault="00B61ABF" w:rsidP="0006480C">
      <w:pPr>
        <w:pStyle w:val="NormalWeb"/>
        <w:spacing w:before="0" w:beforeAutospacing="0" w:after="200" w:afterAutospacing="0"/>
      </w:pPr>
      <w:r>
        <w:t>T</w:t>
      </w:r>
      <w:r w:rsidR="00B65083" w:rsidRPr="00262C61">
        <w:t>he Sec</w:t>
      </w:r>
      <w:r w:rsidR="00B96E84">
        <w:t>tion</w:t>
      </w:r>
      <w:r w:rsidR="00B65083" w:rsidRPr="00262C61">
        <w:t xml:space="preserve"> 179D deduction allow</w:t>
      </w:r>
      <w:r>
        <w:t>s</w:t>
      </w:r>
      <w:r w:rsidR="00B65083" w:rsidRPr="00262C61">
        <w:t xml:space="preserve"> owners of new or existing commercial buildings to </w:t>
      </w:r>
      <w:r w:rsidR="000831C9">
        <w:t>im</w:t>
      </w:r>
      <w:r w:rsidR="004459EE">
        <w:t xml:space="preserve">mediately </w:t>
      </w:r>
      <w:r w:rsidR="00B65083" w:rsidRPr="00262C61">
        <w:t xml:space="preserve">deduct the cost of certain </w:t>
      </w:r>
      <w:r w:rsidR="00C33BC6">
        <w:t xml:space="preserve">energy-efficient </w:t>
      </w:r>
      <w:r w:rsidR="00B65083" w:rsidRPr="00262C61">
        <w:t>improvements</w:t>
      </w:r>
      <w:r w:rsidR="004459EE">
        <w:t xml:space="preserve"> rather than depreciate them over the 39-year period</w:t>
      </w:r>
      <w:r w:rsidR="007B49C9">
        <w:t xml:space="preserve"> that typically applies</w:t>
      </w:r>
      <w:r w:rsidR="00B65083" w:rsidRPr="00262C61">
        <w:t xml:space="preserve">. </w:t>
      </w:r>
      <w:r w:rsidR="00A4077D">
        <w:t>T</w:t>
      </w:r>
      <w:r w:rsidR="0006480C" w:rsidRPr="00BB3231">
        <w:t xml:space="preserve">he </w:t>
      </w:r>
      <w:r w:rsidR="00C9132B">
        <w:t>deduction</w:t>
      </w:r>
      <w:r w:rsidR="00C9132B" w:rsidRPr="00BB3231">
        <w:t xml:space="preserve"> </w:t>
      </w:r>
      <w:r w:rsidR="00A43754">
        <w:t>is available as long as</w:t>
      </w:r>
      <w:r w:rsidR="0006480C" w:rsidRPr="00BB3231">
        <w:t xml:space="preserve"> </w:t>
      </w:r>
      <w:r w:rsidR="003A60BA">
        <w:t xml:space="preserve">the </w:t>
      </w:r>
      <w:r w:rsidR="0006480C" w:rsidRPr="00BB3231">
        <w:t>property begin</w:t>
      </w:r>
      <w:r w:rsidR="00A43754">
        <w:t>s</w:t>
      </w:r>
      <w:r w:rsidR="0006480C" w:rsidRPr="00BB3231">
        <w:t xml:space="preserve"> construction </w:t>
      </w:r>
      <w:r w:rsidR="00A43754">
        <w:t>by</w:t>
      </w:r>
      <w:r w:rsidR="0006480C" w:rsidRPr="00BB3231">
        <w:t xml:space="preserve"> June 30, 2026.</w:t>
      </w:r>
    </w:p>
    <w:p w14:paraId="5DA9A33E" w14:textId="77777777" w:rsidR="00434DB0" w:rsidRPr="00262C61" w:rsidRDefault="00434DB0" w:rsidP="00434DB0">
      <w:pPr>
        <w:pStyle w:val="NormalWeb"/>
        <w:spacing w:before="0" w:beforeAutospacing="0" w:after="200" w:afterAutospacing="0"/>
      </w:pPr>
      <w:r w:rsidRPr="00262C61">
        <w:t>The Sec. 179D deduction is available for new construction as well as additions to or renovations of commercial buildings of any size. (Multifamily residential rental buildings that are at least four stories above grade also qualify.) Eligible improvements include depreciable property installed as part of a building’s interior lighting system, HVAC and hot water systems, or the building envelope.</w:t>
      </w:r>
    </w:p>
    <w:p w14:paraId="497A453E" w14:textId="3F1ECA3C" w:rsidR="0057072A" w:rsidRDefault="0041515C" w:rsidP="00434DB0">
      <w:pPr>
        <w:pStyle w:val="NormalWeb"/>
        <w:spacing w:before="0" w:beforeAutospacing="0" w:after="200" w:afterAutospacing="0"/>
      </w:pPr>
      <w:r>
        <w:t>T</w:t>
      </w:r>
      <w:r w:rsidR="00434DB0" w:rsidRPr="00262C61">
        <w:t xml:space="preserve">o be eligible, an improvement </w:t>
      </w:r>
      <w:r w:rsidR="00FF7373">
        <w:t>must</w:t>
      </w:r>
      <w:r w:rsidR="00434DB0" w:rsidRPr="00262C61">
        <w:t xml:space="preserve"> be part of a plan designed to reduce annual energy and power costs by at least </w:t>
      </w:r>
      <w:r w:rsidR="008F73E5">
        <w:t>25</w:t>
      </w:r>
      <w:r w:rsidR="00434DB0" w:rsidRPr="00262C61">
        <w:t xml:space="preserve">% relative to applicable industry standards, as certified by an independent contractor or licensed engineer. </w:t>
      </w:r>
      <w:r w:rsidR="008F73E5">
        <w:t>T</w:t>
      </w:r>
      <w:r w:rsidR="00434DB0" w:rsidRPr="00262C61">
        <w:t>he base deduction is calculated using a sliding scale, ranging</w:t>
      </w:r>
      <w:r w:rsidR="003A05A4">
        <w:t xml:space="preserve"> for 2026</w:t>
      </w:r>
      <w:r w:rsidR="00434DB0" w:rsidRPr="00262C61">
        <w:t xml:space="preserve"> from 5</w:t>
      </w:r>
      <w:r w:rsidR="003A05A4">
        <w:t>9</w:t>
      </w:r>
      <w:r w:rsidR="00434DB0" w:rsidRPr="00262C61">
        <w:t xml:space="preserve"> cents per square foot for improvements that achieve 25% energy savings to $1</w:t>
      </w:r>
      <w:r w:rsidR="003A05A4">
        <w:t>.1</w:t>
      </w:r>
      <w:r w:rsidR="00E23FEE">
        <w:t>9</w:t>
      </w:r>
      <w:r w:rsidR="00434DB0" w:rsidRPr="00262C61">
        <w:t xml:space="preserve"> per square foot for improvements that achieve 50% energy savings.</w:t>
      </w:r>
      <w:r w:rsidR="009B1EEC">
        <w:t xml:space="preserve"> </w:t>
      </w:r>
    </w:p>
    <w:p w14:paraId="4534D5D6" w14:textId="30BD0ED8" w:rsidR="00434DB0" w:rsidRPr="00262C61" w:rsidRDefault="00434DB0" w:rsidP="00434DB0">
      <w:pPr>
        <w:pStyle w:val="NormalWeb"/>
        <w:spacing w:before="0" w:beforeAutospacing="0" w:after="200" w:afterAutospacing="0"/>
      </w:pPr>
      <w:r w:rsidRPr="00262C61">
        <w:t xml:space="preserve">Projects that meet specific prevailing wage and apprenticeship requirements are eligible for bonus deductions. Such deductions </w:t>
      </w:r>
      <w:r w:rsidR="000D0C47">
        <w:t xml:space="preserve">for 2026 </w:t>
      </w:r>
      <w:r w:rsidRPr="00262C61">
        <w:t>range from $2.</w:t>
      </w:r>
      <w:r w:rsidR="003A05A4">
        <w:t>97</w:t>
      </w:r>
      <w:r w:rsidRPr="00262C61">
        <w:t xml:space="preserve"> per square foot for improvements that achieve 25% energy savings to $5</w:t>
      </w:r>
      <w:r w:rsidR="003A05A4">
        <w:t>.</w:t>
      </w:r>
      <w:r w:rsidR="001B0CB9">
        <w:t>9</w:t>
      </w:r>
      <w:r w:rsidR="003A05A4">
        <w:t>4</w:t>
      </w:r>
      <w:r w:rsidRPr="00262C61">
        <w:t xml:space="preserve"> per square foot for improvements that achieve 50% energy savings.</w:t>
      </w:r>
    </w:p>
    <w:p w14:paraId="1ED29102" w14:textId="2ACB3FB8" w:rsidR="00050798" w:rsidRPr="00C77F07" w:rsidRDefault="00D93FE8" w:rsidP="000B49E4">
      <w:pPr>
        <w:pStyle w:val="NormalWeb"/>
        <w:spacing w:before="0" w:beforeAutospacing="0" w:after="200" w:afterAutospacing="0"/>
        <w:rPr>
          <w:b/>
          <w:bCs/>
        </w:rPr>
      </w:pPr>
      <w:r>
        <w:rPr>
          <w:b/>
          <w:bCs/>
        </w:rPr>
        <w:t>Look at vehicle-related breaks</w:t>
      </w:r>
    </w:p>
    <w:p w14:paraId="48B95641" w14:textId="11F4783C" w:rsidR="00895FBC" w:rsidRDefault="00D93FE8" w:rsidP="000B49E4">
      <w:pPr>
        <w:pStyle w:val="NormalWeb"/>
        <w:spacing w:before="0" w:beforeAutospacing="0" w:after="200" w:afterAutospacing="0"/>
      </w:pPr>
      <w:r>
        <w:t>T</w:t>
      </w:r>
      <w:r w:rsidR="00531640" w:rsidDel="006B4687">
        <w:t xml:space="preserve">he </w:t>
      </w:r>
      <w:r w:rsidR="009B3F70" w:rsidDel="006B4687">
        <w:t>Section 45W</w:t>
      </w:r>
      <w:r w:rsidR="009B3F70">
        <w:t xml:space="preserve"> </w:t>
      </w:r>
      <w:r w:rsidR="00531640" w:rsidDel="006B4687">
        <w:t xml:space="preserve">Qualified Commercial Clean Vehicle Credit had been scheduled to expire after 2032. Under the OBBBA, it’s available only for vehicles that were acquired on or before September 30, 2025. </w:t>
      </w:r>
      <w:r w:rsidR="00212E52">
        <w:t xml:space="preserve">If your business acquired one or more eligible vehicles before that date, you may be able to claim the credit on your 2025 </w:t>
      </w:r>
      <w:r w:rsidR="009B51F3">
        <w:t>tax return.</w:t>
      </w:r>
    </w:p>
    <w:p w14:paraId="6FDBD86B" w14:textId="02274C7B" w:rsidR="007C1E64" w:rsidRDefault="001A590D" w:rsidP="000B49E4">
      <w:pPr>
        <w:pStyle w:val="NormalWeb"/>
        <w:spacing w:before="0" w:beforeAutospacing="0" w:after="200" w:afterAutospacing="0"/>
      </w:pPr>
      <w:r>
        <w:t>And</w:t>
      </w:r>
      <w:r w:rsidR="009B51F3" w:rsidRPr="00AF473A">
        <w:t xml:space="preserve"> you still have time to </w:t>
      </w:r>
      <w:r w:rsidR="009320CC" w:rsidRPr="00AF473A">
        <w:t>install a</w:t>
      </w:r>
      <w:r w:rsidR="007C1E64" w:rsidRPr="00AF473A">
        <w:t xml:space="preserve">lternative </w:t>
      </w:r>
      <w:r w:rsidR="009320CC" w:rsidRPr="00AF473A">
        <w:t>f</w:t>
      </w:r>
      <w:r w:rsidR="007C1E64" w:rsidRPr="00AF473A">
        <w:t xml:space="preserve">uel </w:t>
      </w:r>
      <w:r w:rsidR="009320CC" w:rsidRPr="00AF473A">
        <w:t>v</w:t>
      </w:r>
      <w:r w:rsidR="007C1E64" w:rsidRPr="00AF473A">
        <w:t xml:space="preserve">ehicle </w:t>
      </w:r>
      <w:r w:rsidR="009320CC" w:rsidRPr="00AF473A">
        <w:t>r</w:t>
      </w:r>
      <w:r w:rsidR="007C1E64" w:rsidRPr="00AF473A">
        <w:t xml:space="preserve">efueling </w:t>
      </w:r>
      <w:r w:rsidR="009320CC" w:rsidRPr="00AF473A">
        <w:t>p</w:t>
      </w:r>
      <w:r w:rsidR="007C1E64" w:rsidRPr="00AF473A">
        <w:t xml:space="preserve">roperty </w:t>
      </w:r>
      <w:r w:rsidR="009320CC" w:rsidRPr="00AF473A">
        <w:t>and claim a Section 30C tax c</w:t>
      </w:r>
      <w:r w:rsidR="007C1E64" w:rsidRPr="00AF473A">
        <w:t>redit</w:t>
      </w:r>
      <w:r w:rsidR="007D3EDD">
        <w:rPr>
          <w:b/>
          <w:bCs/>
        </w:rPr>
        <w:t xml:space="preserve"> </w:t>
      </w:r>
      <w:r w:rsidR="007D3EDD" w:rsidRPr="007D3EDD">
        <w:t>for 2026</w:t>
      </w:r>
      <w:r w:rsidR="00662E54" w:rsidRPr="007D3EDD">
        <w:t>.</w:t>
      </w:r>
      <w:r w:rsidR="00E16929">
        <w:t xml:space="preserve"> </w:t>
      </w:r>
      <w:r w:rsidR="00D50E2D">
        <w:t xml:space="preserve">The OBBBA eliminates the credit for </w:t>
      </w:r>
      <w:r w:rsidR="00D50E2D" w:rsidRPr="0025504D">
        <w:t xml:space="preserve">property placed in service </w:t>
      </w:r>
      <w:r w:rsidR="00D50E2D">
        <w:t>after</w:t>
      </w:r>
      <w:r w:rsidR="00D50E2D" w:rsidRPr="0025504D">
        <w:t xml:space="preserve"> June 30, 2026</w:t>
      </w:r>
      <w:r w:rsidR="00D50E2D">
        <w:t>.</w:t>
      </w:r>
      <w:r w:rsidR="00E92892">
        <w:t xml:space="preserve"> (</w:t>
      </w:r>
      <w:r w:rsidR="006E4CB1">
        <w:t>The credit</w:t>
      </w:r>
      <w:r w:rsidR="00E92892">
        <w:t xml:space="preserve"> </w:t>
      </w:r>
      <w:r w:rsidR="00E92892" w:rsidRPr="0025504D">
        <w:t>had been scheduled to sunset after 2032</w:t>
      </w:r>
      <w:r w:rsidR="00367A76" w:rsidRPr="0025504D">
        <w:t>.</w:t>
      </w:r>
      <w:r w:rsidR="006E4CB1">
        <w:t>)</w:t>
      </w:r>
      <w:r w:rsidR="00367A76" w:rsidRPr="0025504D">
        <w:t xml:space="preserve"> </w:t>
      </w:r>
      <w:r w:rsidR="00F221E8">
        <w:t>P</w:t>
      </w:r>
      <w:r w:rsidR="00681D96" w:rsidRPr="0025504D">
        <w:t xml:space="preserve">roperty that stores or dispenses clean-burning fuel or recharges electric vehicles </w:t>
      </w:r>
      <w:r w:rsidR="00681D96">
        <w:t>is</w:t>
      </w:r>
      <w:r w:rsidR="00681D96" w:rsidRPr="0025504D">
        <w:t xml:space="preserve"> </w:t>
      </w:r>
      <w:r w:rsidR="00F221E8">
        <w:t>eligible</w:t>
      </w:r>
      <w:r w:rsidR="00FF7373">
        <w:t>. T</w:t>
      </w:r>
      <w:r w:rsidR="00F221E8">
        <w:t xml:space="preserve">he credit is </w:t>
      </w:r>
      <w:r w:rsidR="007E421D" w:rsidRPr="0025504D">
        <w:t>worth up to $100,000 per item (each charging port, fuel dispenser or storage property)</w:t>
      </w:r>
      <w:r w:rsidR="00681D96">
        <w:t>.</w:t>
      </w:r>
      <w:r w:rsidR="00681D96" w:rsidRPr="0025504D">
        <w:t xml:space="preserve"> </w:t>
      </w:r>
    </w:p>
    <w:p w14:paraId="0D295A67" w14:textId="576E632B" w:rsidR="0006615D" w:rsidRDefault="00531640" w:rsidP="000B49E4">
      <w:pPr>
        <w:pStyle w:val="NormalWeb"/>
        <w:spacing w:before="0" w:beforeAutospacing="0" w:after="200" w:afterAutospacing="0"/>
        <w:rPr>
          <w:b/>
          <w:bCs/>
        </w:rPr>
      </w:pPr>
      <w:r>
        <w:rPr>
          <w:b/>
          <w:bCs/>
        </w:rPr>
        <w:t>Don’t wait</w:t>
      </w:r>
    </w:p>
    <w:p w14:paraId="771352DF" w14:textId="69795F99" w:rsidR="00AF473A" w:rsidRDefault="00A03B99" w:rsidP="00AF473A">
      <w:pPr>
        <w:pStyle w:val="NormalWeb"/>
        <w:spacing w:before="0" w:beforeAutospacing="0" w:after="200" w:afterAutospacing="0"/>
      </w:pPr>
      <w:r>
        <w:lastRenderedPageBreak/>
        <w:t>Other</w:t>
      </w:r>
      <w:r w:rsidR="005205CE" w:rsidRPr="005205CE">
        <w:t xml:space="preserve"> </w:t>
      </w:r>
      <w:r w:rsidR="003100F0">
        <w:t>clean</w:t>
      </w:r>
      <w:r w:rsidR="00385925">
        <w:t xml:space="preserve"> </w:t>
      </w:r>
      <w:r w:rsidR="005205CE" w:rsidRPr="005205CE">
        <w:t xml:space="preserve">energy breaks </w:t>
      </w:r>
      <w:r w:rsidR="007B5C3D">
        <w:t xml:space="preserve">that might still be available to you if you act soon include the </w:t>
      </w:r>
      <w:r w:rsidR="0066147A">
        <w:t>clean energy investment and production credits and the advanced manufacturing production credit</w:t>
      </w:r>
      <w:r w:rsidR="005205CE" w:rsidRPr="005205CE">
        <w:t>.</w:t>
      </w:r>
      <w:r w:rsidR="00AC49F0">
        <w:t xml:space="preserve"> </w:t>
      </w:r>
      <w:r w:rsidR="00E03B18">
        <w:t>Contact us</w:t>
      </w:r>
      <w:r w:rsidR="00BE2709">
        <w:t xml:space="preserve"> for more information about clean-energy tax breaks</w:t>
      </w:r>
      <w:r w:rsidR="00B14F1F">
        <w:t xml:space="preserve"> and how your business might benefit</w:t>
      </w:r>
      <w:r w:rsidR="00BE2709">
        <w:t>.</w:t>
      </w:r>
      <w:r w:rsidR="00E03B18">
        <w:t xml:space="preserve"> </w:t>
      </w:r>
    </w:p>
    <w:p w14:paraId="5736B120" w14:textId="1D5C4016" w:rsidR="00A33497" w:rsidRPr="00A33497" w:rsidRDefault="00A33497" w:rsidP="00AF473A">
      <w:pPr>
        <w:pStyle w:val="NormalWeb"/>
        <w:spacing w:before="0" w:beforeAutospacing="0" w:after="200" w:afterAutospacing="0"/>
        <w:rPr>
          <w:i/>
        </w:rPr>
      </w:pPr>
      <w:r w:rsidRPr="00A33497">
        <w:t xml:space="preserve">© </w:t>
      </w:r>
      <w:r w:rsidRPr="00A33497">
        <w:rPr>
          <w:i/>
        </w:rPr>
        <w:t>202</w:t>
      </w:r>
      <w:r>
        <w:rPr>
          <w:i/>
        </w:rPr>
        <w:t>5</w:t>
      </w:r>
    </w:p>
    <w:p w14:paraId="27A7ED46" w14:textId="77777777" w:rsidR="00F3260B" w:rsidRPr="00A33497" w:rsidRDefault="00F3260B" w:rsidP="00A33497">
      <w:pPr>
        <w:pStyle w:val="NormalWeb"/>
        <w:spacing w:before="0" w:beforeAutospacing="0" w:after="200" w:afterAutospacing="0"/>
        <w:rPr>
          <w:b/>
          <w:bCs/>
        </w:rPr>
      </w:pPr>
    </w:p>
    <w:sectPr w:rsidR="00F3260B" w:rsidRPr="00A33497" w:rsidSect="008313B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34B9" w14:textId="77777777" w:rsidR="00BF5E86" w:rsidRDefault="00BF5E86" w:rsidP="0059569F">
      <w:pPr>
        <w:spacing w:after="0" w:line="240" w:lineRule="auto"/>
      </w:pPr>
      <w:r>
        <w:separator/>
      </w:r>
    </w:p>
  </w:endnote>
  <w:endnote w:type="continuationSeparator" w:id="0">
    <w:p w14:paraId="06AB3941" w14:textId="77777777" w:rsidR="00BF5E86" w:rsidRDefault="00BF5E86" w:rsidP="0059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55DB" w14:textId="77777777" w:rsidR="0059569F" w:rsidRDefault="00595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B9C2" w14:textId="77777777" w:rsidR="0059569F" w:rsidRDefault="00595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0AA4" w14:textId="77777777" w:rsidR="0059569F" w:rsidRDefault="00595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4C4A" w14:textId="77777777" w:rsidR="00BF5E86" w:rsidRDefault="00BF5E86" w:rsidP="0059569F">
      <w:pPr>
        <w:spacing w:after="0" w:line="240" w:lineRule="auto"/>
      </w:pPr>
      <w:r>
        <w:separator/>
      </w:r>
    </w:p>
  </w:footnote>
  <w:footnote w:type="continuationSeparator" w:id="0">
    <w:p w14:paraId="1C7FCD9C" w14:textId="77777777" w:rsidR="00BF5E86" w:rsidRDefault="00BF5E86" w:rsidP="00595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C857" w14:textId="77777777" w:rsidR="0059569F" w:rsidRDefault="00595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DB39" w14:textId="77777777" w:rsidR="0059569F" w:rsidRDefault="00595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F330" w14:textId="77777777" w:rsidR="0059569F" w:rsidRDefault="00595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CDE"/>
    <w:multiLevelType w:val="hybridMultilevel"/>
    <w:tmpl w:val="78C8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F0814"/>
    <w:multiLevelType w:val="multilevel"/>
    <w:tmpl w:val="201E91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DAD5783"/>
    <w:multiLevelType w:val="hybridMultilevel"/>
    <w:tmpl w:val="10025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945C0"/>
    <w:multiLevelType w:val="hybridMultilevel"/>
    <w:tmpl w:val="683AF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244C9"/>
    <w:multiLevelType w:val="multilevel"/>
    <w:tmpl w:val="2F3C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273F6"/>
    <w:multiLevelType w:val="multilevel"/>
    <w:tmpl w:val="DDFEF19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189C3CD6"/>
    <w:multiLevelType w:val="multilevel"/>
    <w:tmpl w:val="166A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74A59"/>
    <w:multiLevelType w:val="hybridMultilevel"/>
    <w:tmpl w:val="EEBE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F65A6"/>
    <w:multiLevelType w:val="hybridMultilevel"/>
    <w:tmpl w:val="A006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40CEB"/>
    <w:multiLevelType w:val="hybridMultilevel"/>
    <w:tmpl w:val="ACA2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60D6E"/>
    <w:multiLevelType w:val="multilevel"/>
    <w:tmpl w:val="B2AC1720"/>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1" w15:restartNumberingAfterBreak="0">
    <w:nsid w:val="4E6251A6"/>
    <w:multiLevelType w:val="multilevel"/>
    <w:tmpl w:val="0988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B5049"/>
    <w:multiLevelType w:val="multilevel"/>
    <w:tmpl w:val="97C6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9C1979"/>
    <w:multiLevelType w:val="hybridMultilevel"/>
    <w:tmpl w:val="FC6C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C400D"/>
    <w:multiLevelType w:val="hybridMultilevel"/>
    <w:tmpl w:val="027CD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3756E1"/>
    <w:multiLevelType w:val="multilevel"/>
    <w:tmpl w:val="6D9C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0725C"/>
    <w:multiLevelType w:val="hybridMultilevel"/>
    <w:tmpl w:val="25440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1E5754"/>
    <w:multiLevelType w:val="hybridMultilevel"/>
    <w:tmpl w:val="F0C4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95E36"/>
    <w:multiLevelType w:val="hybridMultilevel"/>
    <w:tmpl w:val="EFAA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0B60F1"/>
    <w:multiLevelType w:val="hybridMultilevel"/>
    <w:tmpl w:val="7542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F42C26"/>
    <w:multiLevelType w:val="hybridMultilevel"/>
    <w:tmpl w:val="2CD41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B5275"/>
    <w:multiLevelType w:val="hybridMultilevel"/>
    <w:tmpl w:val="CE54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304C0A"/>
    <w:multiLevelType w:val="multilevel"/>
    <w:tmpl w:val="E27A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2F09F0"/>
    <w:multiLevelType w:val="hybridMultilevel"/>
    <w:tmpl w:val="EEE6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52944"/>
    <w:multiLevelType w:val="hybridMultilevel"/>
    <w:tmpl w:val="AD4A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1504C"/>
    <w:multiLevelType w:val="hybridMultilevel"/>
    <w:tmpl w:val="50D42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D76233"/>
    <w:multiLevelType w:val="multilevel"/>
    <w:tmpl w:val="2D5C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211524"/>
    <w:multiLevelType w:val="hybridMultilevel"/>
    <w:tmpl w:val="7B36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550927">
    <w:abstractNumId w:val="5"/>
  </w:num>
  <w:num w:numId="2" w16cid:durableId="2123189039">
    <w:abstractNumId w:val="15"/>
  </w:num>
  <w:num w:numId="3" w16cid:durableId="1313868138">
    <w:abstractNumId w:val="6"/>
  </w:num>
  <w:num w:numId="4" w16cid:durableId="1216158705">
    <w:abstractNumId w:val="12"/>
  </w:num>
  <w:num w:numId="5" w16cid:durableId="1086271473">
    <w:abstractNumId w:val="0"/>
  </w:num>
  <w:num w:numId="6" w16cid:durableId="1233930848">
    <w:abstractNumId w:val="27"/>
  </w:num>
  <w:num w:numId="7" w16cid:durableId="242227258">
    <w:abstractNumId w:val="17"/>
  </w:num>
  <w:num w:numId="8" w16cid:durableId="2147118521">
    <w:abstractNumId w:val="11"/>
  </w:num>
  <w:num w:numId="9" w16cid:durableId="606623066">
    <w:abstractNumId w:val="9"/>
  </w:num>
  <w:num w:numId="10" w16cid:durableId="1564490975">
    <w:abstractNumId w:val="19"/>
  </w:num>
  <w:num w:numId="11" w16cid:durableId="1342509732">
    <w:abstractNumId w:val="4"/>
  </w:num>
  <w:num w:numId="12" w16cid:durableId="1877112030">
    <w:abstractNumId w:val="1"/>
  </w:num>
  <w:num w:numId="13" w16cid:durableId="1590263147">
    <w:abstractNumId w:val="3"/>
  </w:num>
  <w:num w:numId="14" w16cid:durableId="672755686">
    <w:abstractNumId w:val="7"/>
  </w:num>
  <w:num w:numId="15" w16cid:durableId="1573079606">
    <w:abstractNumId w:val="26"/>
  </w:num>
  <w:num w:numId="16" w16cid:durableId="1669014168">
    <w:abstractNumId w:val="22"/>
  </w:num>
  <w:num w:numId="17" w16cid:durableId="280378431">
    <w:abstractNumId w:val="10"/>
  </w:num>
  <w:num w:numId="18" w16cid:durableId="288510355">
    <w:abstractNumId w:val="23"/>
  </w:num>
  <w:num w:numId="19" w16cid:durableId="1395271840">
    <w:abstractNumId w:val="16"/>
  </w:num>
  <w:num w:numId="20" w16cid:durableId="1561013404">
    <w:abstractNumId w:val="2"/>
  </w:num>
  <w:num w:numId="21" w16cid:durableId="169419806">
    <w:abstractNumId w:val="8"/>
  </w:num>
  <w:num w:numId="22" w16cid:durableId="851069823">
    <w:abstractNumId w:val="24"/>
  </w:num>
  <w:num w:numId="23" w16cid:durableId="179666743">
    <w:abstractNumId w:val="13"/>
  </w:num>
  <w:num w:numId="24" w16cid:durableId="1616861359">
    <w:abstractNumId w:val="20"/>
  </w:num>
  <w:num w:numId="25" w16cid:durableId="988554714">
    <w:abstractNumId w:val="14"/>
  </w:num>
  <w:num w:numId="26" w16cid:durableId="1554779803">
    <w:abstractNumId w:val="18"/>
  </w:num>
  <w:num w:numId="27" w16cid:durableId="737169142">
    <w:abstractNumId w:val="21"/>
  </w:num>
  <w:num w:numId="28" w16cid:durableId="1905346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973"/>
    <w:rsid w:val="00002B14"/>
    <w:rsid w:val="00002EE9"/>
    <w:rsid w:val="00005C88"/>
    <w:rsid w:val="00010A02"/>
    <w:rsid w:val="00010AE1"/>
    <w:rsid w:val="000112DB"/>
    <w:rsid w:val="00011603"/>
    <w:rsid w:val="00011EC8"/>
    <w:rsid w:val="00011FD6"/>
    <w:rsid w:val="00013181"/>
    <w:rsid w:val="00014BFD"/>
    <w:rsid w:val="00015084"/>
    <w:rsid w:val="000151EA"/>
    <w:rsid w:val="00015627"/>
    <w:rsid w:val="000162FA"/>
    <w:rsid w:val="00016C15"/>
    <w:rsid w:val="0002390C"/>
    <w:rsid w:val="0002471D"/>
    <w:rsid w:val="00027FCE"/>
    <w:rsid w:val="0003025F"/>
    <w:rsid w:val="00032980"/>
    <w:rsid w:val="00032FF9"/>
    <w:rsid w:val="000336E5"/>
    <w:rsid w:val="00033B4D"/>
    <w:rsid w:val="00033C78"/>
    <w:rsid w:val="00035664"/>
    <w:rsid w:val="00035961"/>
    <w:rsid w:val="00037A31"/>
    <w:rsid w:val="00037F71"/>
    <w:rsid w:val="0004311A"/>
    <w:rsid w:val="000463E9"/>
    <w:rsid w:val="00050798"/>
    <w:rsid w:val="00050B56"/>
    <w:rsid w:val="000526F8"/>
    <w:rsid w:val="00053CB5"/>
    <w:rsid w:val="00057260"/>
    <w:rsid w:val="00061C6B"/>
    <w:rsid w:val="00061E77"/>
    <w:rsid w:val="0006273A"/>
    <w:rsid w:val="00062868"/>
    <w:rsid w:val="000644C5"/>
    <w:rsid w:val="0006480C"/>
    <w:rsid w:val="0006493E"/>
    <w:rsid w:val="0006551A"/>
    <w:rsid w:val="0006615D"/>
    <w:rsid w:val="00066C80"/>
    <w:rsid w:val="00066F0B"/>
    <w:rsid w:val="00073C89"/>
    <w:rsid w:val="0007488E"/>
    <w:rsid w:val="000766AB"/>
    <w:rsid w:val="000826E4"/>
    <w:rsid w:val="00082B79"/>
    <w:rsid w:val="00082DD4"/>
    <w:rsid w:val="000831C9"/>
    <w:rsid w:val="00085CF4"/>
    <w:rsid w:val="00087FD4"/>
    <w:rsid w:val="00091A0F"/>
    <w:rsid w:val="000941E9"/>
    <w:rsid w:val="000A0412"/>
    <w:rsid w:val="000A0E16"/>
    <w:rsid w:val="000A2087"/>
    <w:rsid w:val="000A2CC8"/>
    <w:rsid w:val="000A39EF"/>
    <w:rsid w:val="000A640B"/>
    <w:rsid w:val="000A6607"/>
    <w:rsid w:val="000A6FD2"/>
    <w:rsid w:val="000A7C37"/>
    <w:rsid w:val="000B0376"/>
    <w:rsid w:val="000B14DE"/>
    <w:rsid w:val="000B186C"/>
    <w:rsid w:val="000B4959"/>
    <w:rsid w:val="000B49E4"/>
    <w:rsid w:val="000B4F30"/>
    <w:rsid w:val="000B5DAB"/>
    <w:rsid w:val="000B6D79"/>
    <w:rsid w:val="000C0A6B"/>
    <w:rsid w:val="000C0C9A"/>
    <w:rsid w:val="000C0FE4"/>
    <w:rsid w:val="000C4507"/>
    <w:rsid w:val="000C6836"/>
    <w:rsid w:val="000C7249"/>
    <w:rsid w:val="000C7513"/>
    <w:rsid w:val="000D0C47"/>
    <w:rsid w:val="000D19AA"/>
    <w:rsid w:val="000D2A81"/>
    <w:rsid w:val="000D437F"/>
    <w:rsid w:val="000D457D"/>
    <w:rsid w:val="000E1267"/>
    <w:rsid w:val="000E2149"/>
    <w:rsid w:val="000E4D94"/>
    <w:rsid w:val="000F1D34"/>
    <w:rsid w:val="000F416B"/>
    <w:rsid w:val="000F52C0"/>
    <w:rsid w:val="000F6B60"/>
    <w:rsid w:val="00100657"/>
    <w:rsid w:val="00100764"/>
    <w:rsid w:val="001010EF"/>
    <w:rsid w:val="00106517"/>
    <w:rsid w:val="00106FE0"/>
    <w:rsid w:val="00110819"/>
    <w:rsid w:val="00115D4B"/>
    <w:rsid w:val="0011620A"/>
    <w:rsid w:val="001211FB"/>
    <w:rsid w:val="00121917"/>
    <w:rsid w:val="00121FC2"/>
    <w:rsid w:val="001255A8"/>
    <w:rsid w:val="00125A57"/>
    <w:rsid w:val="00125E9C"/>
    <w:rsid w:val="00125EDC"/>
    <w:rsid w:val="0012657E"/>
    <w:rsid w:val="00132FDA"/>
    <w:rsid w:val="001346B8"/>
    <w:rsid w:val="001412E5"/>
    <w:rsid w:val="0014379A"/>
    <w:rsid w:val="00143ECF"/>
    <w:rsid w:val="00144285"/>
    <w:rsid w:val="00145E4D"/>
    <w:rsid w:val="0014629F"/>
    <w:rsid w:val="0015199E"/>
    <w:rsid w:val="00152861"/>
    <w:rsid w:val="00152967"/>
    <w:rsid w:val="00152DC2"/>
    <w:rsid w:val="00154971"/>
    <w:rsid w:val="00155705"/>
    <w:rsid w:val="00156839"/>
    <w:rsid w:val="00156A8C"/>
    <w:rsid w:val="00156FF8"/>
    <w:rsid w:val="001604C2"/>
    <w:rsid w:val="00161B93"/>
    <w:rsid w:val="00161D5F"/>
    <w:rsid w:val="001715E7"/>
    <w:rsid w:val="0017351B"/>
    <w:rsid w:val="00174C3D"/>
    <w:rsid w:val="00174E27"/>
    <w:rsid w:val="00176680"/>
    <w:rsid w:val="00181B41"/>
    <w:rsid w:val="0018340E"/>
    <w:rsid w:val="00185A58"/>
    <w:rsid w:val="001934EF"/>
    <w:rsid w:val="00193F1D"/>
    <w:rsid w:val="00195E2F"/>
    <w:rsid w:val="00196080"/>
    <w:rsid w:val="00196236"/>
    <w:rsid w:val="00196C0D"/>
    <w:rsid w:val="001A1290"/>
    <w:rsid w:val="001A12FB"/>
    <w:rsid w:val="001A15B6"/>
    <w:rsid w:val="001A590D"/>
    <w:rsid w:val="001A5E2F"/>
    <w:rsid w:val="001A6001"/>
    <w:rsid w:val="001A687E"/>
    <w:rsid w:val="001A6F77"/>
    <w:rsid w:val="001A7D4B"/>
    <w:rsid w:val="001B031D"/>
    <w:rsid w:val="001B0CB9"/>
    <w:rsid w:val="001B128E"/>
    <w:rsid w:val="001B268C"/>
    <w:rsid w:val="001B33A2"/>
    <w:rsid w:val="001B37A2"/>
    <w:rsid w:val="001B3A7C"/>
    <w:rsid w:val="001B40D4"/>
    <w:rsid w:val="001C33EB"/>
    <w:rsid w:val="001C386A"/>
    <w:rsid w:val="001C3D11"/>
    <w:rsid w:val="001C5BA8"/>
    <w:rsid w:val="001C6339"/>
    <w:rsid w:val="001D11CD"/>
    <w:rsid w:val="001D2B37"/>
    <w:rsid w:val="001D5A92"/>
    <w:rsid w:val="001D7B54"/>
    <w:rsid w:val="001E00CC"/>
    <w:rsid w:val="001E030A"/>
    <w:rsid w:val="001E412D"/>
    <w:rsid w:val="001E6835"/>
    <w:rsid w:val="001E7228"/>
    <w:rsid w:val="001F1F56"/>
    <w:rsid w:val="001F294D"/>
    <w:rsid w:val="001F3E6D"/>
    <w:rsid w:val="001F666C"/>
    <w:rsid w:val="001F6DAC"/>
    <w:rsid w:val="001F7009"/>
    <w:rsid w:val="00200C91"/>
    <w:rsid w:val="00201122"/>
    <w:rsid w:val="00202195"/>
    <w:rsid w:val="00204050"/>
    <w:rsid w:val="0020482F"/>
    <w:rsid w:val="00205665"/>
    <w:rsid w:val="00210696"/>
    <w:rsid w:val="00211239"/>
    <w:rsid w:val="00212E52"/>
    <w:rsid w:val="002131D7"/>
    <w:rsid w:val="002136CF"/>
    <w:rsid w:val="0021422C"/>
    <w:rsid w:val="00215559"/>
    <w:rsid w:val="0021574E"/>
    <w:rsid w:val="00221791"/>
    <w:rsid w:val="00222208"/>
    <w:rsid w:val="00222CA5"/>
    <w:rsid w:val="00223000"/>
    <w:rsid w:val="00223D14"/>
    <w:rsid w:val="00224646"/>
    <w:rsid w:val="00225E81"/>
    <w:rsid w:val="00226AFD"/>
    <w:rsid w:val="00227833"/>
    <w:rsid w:val="00227A25"/>
    <w:rsid w:val="00230CA5"/>
    <w:rsid w:val="00230F2E"/>
    <w:rsid w:val="002313A4"/>
    <w:rsid w:val="002348D2"/>
    <w:rsid w:val="002359D3"/>
    <w:rsid w:val="00236ACB"/>
    <w:rsid w:val="00237C90"/>
    <w:rsid w:val="00240416"/>
    <w:rsid w:val="00240D7E"/>
    <w:rsid w:val="00240D90"/>
    <w:rsid w:val="0024481F"/>
    <w:rsid w:val="00246795"/>
    <w:rsid w:val="00251A52"/>
    <w:rsid w:val="00251D9D"/>
    <w:rsid w:val="002542B0"/>
    <w:rsid w:val="0025504D"/>
    <w:rsid w:val="00256ADC"/>
    <w:rsid w:val="0025701F"/>
    <w:rsid w:val="002573A0"/>
    <w:rsid w:val="00261A41"/>
    <w:rsid w:val="00262A05"/>
    <w:rsid w:val="00262C61"/>
    <w:rsid w:val="002637D2"/>
    <w:rsid w:val="00263D29"/>
    <w:rsid w:val="0026422B"/>
    <w:rsid w:val="0026463F"/>
    <w:rsid w:val="002654F2"/>
    <w:rsid w:val="0026740C"/>
    <w:rsid w:val="00272305"/>
    <w:rsid w:val="00277FA3"/>
    <w:rsid w:val="0028056C"/>
    <w:rsid w:val="00285E07"/>
    <w:rsid w:val="00286CDB"/>
    <w:rsid w:val="002877D6"/>
    <w:rsid w:val="00287EFB"/>
    <w:rsid w:val="00291FE5"/>
    <w:rsid w:val="0029241E"/>
    <w:rsid w:val="00294144"/>
    <w:rsid w:val="00295888"/>
    <w:rsid w:val="00297BB9"/>
    <w:rsid w:val="002A1927"/>
    <w:rsid w:val="002A199D"/>
    <w:rsid w:val="002A1D69"/>
    <w:rsid w:val="002A4906"/>
    <w:rsid w:val="002A5ECE"/>
    <w:rsid w:val="002B05AE"/>
    <w:rsid w:val="002B1433"/>
    <w:rsid w:val="002B4226"/>
    <w:rsid w:val="002C09E0"/>
    <w:rsid w:val="002C1D77"/>
    <w:rsid w:val="002C20B8"/>
    <w:rsid w:val="002C3E14"/>
    <w:rsid w:val="002D428D"/>
    <w:rsid w:val="002D4D87"/>
    <w:rsid w:val="002D6B0D"/>
    <w:rsid w:val="002E0A05"/>
    <w:rsid w:val="002E1EAE"/>
    <w:rsid w:val="002E1ED4"/>
    <w:rsid w:val="002E5D3F"/>
    <w:rsid w:val="002F06B3"/>
    <w:rsid w:val="002F1BBA"/>
    <w:rsid w:val="002F25A8"/>
    <w:rsid w:val="002F26FA"/>
    <w:rsid w:val="002F484D"/>
    <w:rsid w:val="00300A2F"/>
    <w:rsid w:val="00301281"/>
    <w:rsid w:val="0030146B"/>
    <w:rsid w:val="00302455"/>
    <w:rsid w:val="003058EF"/>
    <w:rsid w:val="003073DB"/>
    <w:rsid w:val="003100F0"/>
    <w:rsid w:val="00310AA3"/>
    <w:rsid w:val="00311281"/>
    <w:rsid w:val="0031646A"/>
    <w:rsid w:val="003171DD"/>
    <w:rsid w:val="003217AF"/>
    <w:rsid w:val="00321B9B"/>
    <w:rsid w:val="00322268"/>
    <w:rsid w:val="00323084"/>
    <w:rsid w:val="0032398E"/>
    <w:rsid w:val="00324FAA"/>
    <w:rsid w:val="00325223"/>
    <w:rsid w:val="00326283"/>
    <w:rsid w:val="00326478"/>
    <w:rsid w:val="00327A5E"/>
    <w:rsid w:val="003310A4"/>
    <w:rsid w:val="00333190"/>
    <w:rsid w:val="00333E5A"/>
    <w:rsid w:val="003343FC"/>
    <w:rsid w:val="00337195"/>
    <w:rsid w:val="00340059"/>
    <w:rsid w:val="00341F6B"/>
    <w:rsid w:val="00342251"/>
    <w:rsid w:val="00342A79"/>
    <w:rsid w:val="00343C6F"/>
    <w:rsid w:val="00344445"/>
    <w:rsid w:val="00346DF5"/>
    <w:rsid w:val="003520EF"/>
    <w:rsid w:val="00356BE0"/>
    <w:rsid w:val="0035717B"/>
    <w:rsid w:val="00357D76"/>
    <w:rsid w:val="0036314C"/>
    <w:rsid w:val="003635C8"/>
    <w:rsid w:val="00367A76"/>
    <w:rsid w:val="00370D6F"/>
    <w:rsid w:val="0037250F"/>
    <w:rsid w:val="00372AC0"/>
    <w:rsid w:val="003735C0"/>
    <w:rsid w:val="0037416E"/>
    <w:rsid w:val="00374E5D"/>
    <w:rsid w:val="00380679"/>
    <w:rsid w:val="00380BAB"/>
    <w:rsid w:val="00381B14"/>
    <w:rsid w:val="00381FD2"/>
    <w:rsid w:val="00384C78"/>
    <w:rsid w:val="0038512B"/>
    <w:rsid w:val="00385925"/>
    <w:rsid w:val="00386E43"/>
    <w:rsid w:val="00386FA0"/>
    <w:rsid w:val="003874A1"/>
    <w:rsid w:val="0039087A"/>
    <w:rsid w:val="00390DFA"/>
    <w:rsid w:val="00391527"/>
    <w:rsid w:val="003919C7"/>
    <w:rsid w:val="003920E1"/>
    <w:rsid w:val="00392E94"/>
    <w:rsid w:val="00393089"/>
    <w:rsid w:val="00394693"/>
    <w:rsid w:val="00395E8A"/>
    <w:rsid w:val="00396E05"/>
    <w:rsid w:val="00397109"/>
    <w:rsid w:val="00397339"/>
    <w:rsid w:val="003973B5"/>
    <w:rsid w:val="003A05A4"/>
    <w:rsid w:val="003A2038"/>
    <w:rsid w:val="003A26A7"/>
    <w:rsid w:val="003A48BF"/>
    <w:rsid w:val="003A552E"/>
    <w:rsid w:val="003A60BA"/>
    <w:rsid w:val="003A68E2"/>
    <w:rsid w:val="003A7E94"/>
    <w:rsid w:val="003B0389"/>
    <w:rsid w:val="003B11AE"/>
    <w:rsid w:val="003B222B"/>
    <w:rsid w:val="003B2937"/>
    <w:rsid w:val="003B38C8"/>
    <w:rsid w:val="003B3A4F"/>
    <w:rsid w:val="003B408F"/>
    <w:rsid w:val="003B4908"/>
    <w:rsid w:val="003B77CD"/>
    <w:rsid w:val="003C0394"/>
    <w:rsid w:val="003C0511"/>
    <w:rsid w:val="003C1803"/>
    <w:rsid w:val="003C1C7A"/>
    <w:rsid w:val="003C49E3"/>
    <w:rsid w:val="003C4A5C"/>
    <w:rsid w:val="003C6C69"/>
    <w:rsid w:val="003D00E2"/>
    <w:rsid w:val="003D2260"/>
    <w:rsid w:val="003D375D"/>
    <w:rsid w:val="003D3FE3"/>
    <w:rsid w:val="003D52D9"/>
    <w:rsid w:val="003D5C93"/>
    <w:rsid w:val="003D6E88"/>
    <w:rsid w:val="003D7E92"/>
    <w:rsid w:val="003E097D"/>
    <w:rsid w:val="003E0F6E"/>
    <w:rsid w:val="003E2207"/>
    <w:rsid w:val="003E3A0B"/>
    <w:rsid w:val="003E5FFF"/>
    <w:rsid w:val="003E70AD"/>
    <w:rsid w:val="003E71EB"/>
    <w:rsid w:val="003F24C3"/>
    <w:rsid w:val="003F574C"/>
    <w:rsid w:val="003F581F"/>
    <w:rsid w:val="003F63A4"/>
    <w:rsid w:val="003F6CDF"/>
    <w:rsid w:val="003F7D08"/>
    <w:rsid w:val="00400958"/>
    <w:rsid w:val="00401CB3"/>
    <w:rsid w:val="004034BB"/>
    <w:rsid w:val="00404223"/>
    <w:rsid w:val="004075E1"/>
    <w:rsid w:val="00407E22"/>
    <w:rsid w:val="00412DBA"/>
    <w:rsid w:val="0041515C"/>
    <w:rsid w:val="00415B8D"/>
    <w:rsid w:val="004212E6"/>
    <w:rsid w:val="00423FB3"/>
    <w:rsid w:val="0042498A"/>
    <w:rsid w:val="00426A16"/>
    <w:rsid w:val="00427C16"/>
    <w:rsid w:val="00431D9B"/>
    <w:rsid w:val="004324EA"/>
    <w:rsid w:val="00434D81"/>
    <w:rsid w:val="00434DB0"/>
    <w:rsid w:val="00436A9C"/>
    <w:rsid w:val="00437B4B"/>
    <w:rsid w:val="0044153B"/>
    <w:rsid w:val="0044182A"/>
    <w:rsid w:val="00443299"/>
    <w:rsid w:val="0044382F"/>
    <w:rsid w:val="0044463C"/>
    <w:rsid w:val="00445210"/>
    <w:rsid w:val="00445414"/>
    <w:rsid w:val="004459EE"/>
    <w:rsid w:val="00450697"/>
    <w:rsid w:val="00452612"/>
    <w:rsid w:val="00452870"/>
    <w:rsid w:val="00454264"/>
    <w:rsid w:val="00455298"/>
    <w:rsid w:val="004575A2"/>
    <w:rsid w:val="0045796F"/>
    <w:rsid w:val="00457F20"/>
    <w:rsid w:val="00461875"/>
    <w:rsid w:val="00462DC4"/>
    <w:rsid w:val="00466084"/>
    <w:rsid w:val="00466B12"/>
    <w:rsid w:val="0047053A"/>
    <w:rsid w:val="00470B1E"/>
    <w:rsid w:val="00471A21"/>
    <w:rsid w:val="00471E48"/>
    <w:rsid w:val="004731EC"/>
    <w:rsid w:val="00473E01"/>
    <w:rsid w:val="004741F6"/>
    <w:rsid w:val="00480049"/>
    <w:rsid w:val="00481751"/>
    <w:rsid w:val="00481EA1"/>
    <w:rsid w:val="00484006"/>
    <w:rsid w:val="0048509A"/>
    <w:rsid w:val="00487EC8"/>
    <w:rsid w:val="00490CA2"/>
    <w:rsid w:val="00491DC6"/>
    <w:rsid w:val="00495E2A"/>
    <w:rsid w:val="004A202C"/>
    <w:rsid w:val="004A2111"/>
    <w:rsid w:val="004A21E2"/>
    <w:rsid w:val="004A5153"/>
    <w:rsid w:val="004A59E7"/>
    <w:rsid w:val="004A6971"/>
    <w:rsid w:val="004A71C6"/>
    <w:rsid w:val="004B01BA"/>
    <w:rsid w:val="004B332A"/>
    <w:rsid w:val="004B38C7"/>
    <w:rsid w:val="004B5314"/>
    <w:rsid w:val="004B56B2"/>
    <w:rsid w:val="004B5713"/>
    <w:rsid w:val="004B7784"/>
    <w:rsid w:val="004C0540"/>
    <w:rsid w:val="004C5031"/>
    <w:rsid w:val="004C7D7C"/>
    <w:rsid w:val="004D0ABF"/>
    <w:rsid w:val="004D20C4"/>
    <w:rsid w:val="004D383F"/>
    <w:rsid w:val="004D48D7"/>
    <w:rsid w:val="004E07A4"/>
    <w:rsid w:val="004E12CB"/>
    <w:rsid w:val="004E2BF5"/>
    <w:rsid w:val="004E682F"/>
    <w:rsid w:val="004E6FB6"/>
    <w:rsid w:val="004F4C3D"/>
    <w:rsid w:val="004F57B2"/>
    <w:rsid w:val="004F58E0"/>
    <w:rsid w:val="004F5C98"/>
    <w:rsid w:val="004F726A"/>
    <w:rsid w:val="004F72CC"/>
    <w:rsid w:val="00500957"/>
    <w:rsid w:val="0050404B"/>
    <w:rsid w:val="00504FDF"/>
    <w:rsid w:val="00507090"/>
    <w:rsid w:val="00511201"/>
    <w:rsid w:val="005115D7"/>
    <w:rsid w:val="0051167C"/>
    <w:rsid w:val="005119FC"/>
    <w:rsid w:val="0051208B"/>
    <w:rsid w:val="0051264D"/>
    <w:rsid w:val="00515481"/>
    <w:rsid w:val="005154D4"/>
    <w:rsid w:val="00516082"/>
    <w:rsid w:val="00517E84"/>
    <w:rsid w:val="005205CE"/>
    <w:rsid w:val="005221E3"/>
    <w:rsid w:val="0052392F"/>
    <w:rsid w:val="00523B93"/>
    <w:rsid w:val="00523E8A"/>
    <w:rsid w:val="00530887"/>
    <w:rsid w:val="00531640"/>
    <w:rsid w:val="005362E9"/>
    <w:rsid w:val="00537474"/>
    <w:rsid w:val="00537FC2"/>
    <w:rsid w:val="00540374"/>
    <w:rsid w:val="005408CA"/>
    <w:rsid w:val="00540E6D"/>
    <w:rsid w:val="005425B7"/>
    <w:rsid w:val="00543646"/>
    <w:rsid w:val="005437E9"/>
    <w:rsid w:val="00543E38"/>
    <w:rsid w:val="00544948"/>
    <w:rsid w:val="00547522"/>
    <w:rsid w:val="00547D9B"/>
    <w:rsid w:val="005512A5"/>
    <w:rsid w:val="005527AF"/>
    <w:rsid w:val="00554517"/>
    <w:rsid w:val="005565C6"/>
    <w:rsid w:val="0055742B"/>
    <w:rsid w:val="00560190"/>
    <w:rsid w:val="005607A8"/>
    <w:rsid w:val="00561366"/>
    <w:rsid w:val="00562389"/>
    <w:rsid w:val="005639B1"/>
    <w:rsid w:val="00567D05"/>
    <w:rsid w:val="00567F9C"/>
    <w:rsid w:val="00570141"/>
    <w:rsid w:val="0057072A"/>
    <w:rsid w:val="00573FD1"/>
    <w:rsid w:val="0057419D"/>
    <w:rsid w:val="00575F8B"/>
    <w:rsid w:val="00576E8D"/>
    <w:rsid w:val="0058518B"/>
    <w:rsid w:val="00585F9F"/>
    <w:rsid w:val="00586452"/>
    <w:rsid w:val="00591CCA"/>
    <w:rsid w:val="00591D96"/>
    <w:rsid w:val="00592376"/>
    <w:rsid w:val="0059569F"/>
    <w:rsid w:val="005956B3"/>
    <w:rsid w:val="005956CC"/>
    <w:rsid w:val="00596C04"/>
    <w:rsid w:val="00597A93"/>
    <w:rsid w:val="005A1014"/>
    <w:rsid w:val="005A18AF"/>
    <w:rsid w:val="005A195D"/>
    <w:rsid w:val="005A2759"/>
    <w:rsid w:val="005A3BF7"/>
    <w:rsid w:val="005A67A6"/>
    <w:rsid w:val="005A68C1"/>
    <w:rsid w:val="005A7512"/>
    <w:rsid w:val="005B16DE"/>
    <w:rsid w:val="005B3499"/>
    <w:rsid w:val="005B4314"/>
    <w:rsid w:val="005B7CAB"/>
    <w:rsid w:val="005C044B"/>
    <w:rsid w:val="005C4C77"/>
    <w:rsid w:val="005C508D"/>
    <w:rsid w:val="005C67F8"/>
    <w:rsid w:val="005D3EE0"/>
    <w:rsid w:val="005D7CFB"/>
    <w:rsid w:val="005D7D87"/>
    <w:rsid w:val="005E1253"/>
    <w:rsid w:val="005E1490"/>
    <w:rsid w:val="005E1966"/>
    <w:rsid w:val="005E1BC5"/>
    <w:rsid w:val="005E209F"/>
    <w:rsid w:val="005E5288"/>
    <w:rsid w:val="005E52A6"/>
    <w:rsid w:val="005E72B6"/>
    <w:rsid w:val="005F0243"/>
    <w:rsid w:val="005F0651"/>
    <w:rsid w:val="005F2A08"/>
    <w:rsid w:val="005F4245"/>
    <w:rsid w:val="005F653B"/>
    <w:rsid w:val="00600021"/>
    <w:rsid w:val="006004EB"/>
    <w:rsid w:val="00600719"/>
    <w:rsid w:val="00602EF4"/>
    <w:rsid w:val="00604D22"/>
    <w:rsid w:val="00605A4D"/>
    <w:rsid w:val="00606907"/>
    <w:rsid w:val="00612025"/>
    <w:rsid w:val="006140FB"/>
    <w:rsid w:val="0061502C"/>
    <w:rsid w:val="00615BF6"/>
    <w:rsid w:val="00616FAD"/>
    <w:rsid w:val="00620123"/>
    <w:rsid w:val="00622471"/>
    <w:rsid w:val="006246B4"/>
    <w:rsid w:val="00624B76"/>
    <w:rsid w:val="00645E23"/>
    <w:rsid w:val="00651BD0"/>
    <w:rsid w:val="00653192"/>
    <w:rsid w:val="00654094"/>
    <w:rsid w:val="006556BD"/>
    <w:rsid w:val="00656B3B"/>
    <w:rsid w:val="006573C4"/>
    <w:rsid w:val="0066147A"/>
    <w:rsid w:val="006628BA"/>
    <w:rsid w:val="00662E54"/>
    <w:rsid w:val="00664460"/>
    <w:rsid w:val="00671843"/>
    <w:rsid w:val="00671FE9"/>
    <w:rsid w:val="006740B8"/>
    <w:rsid w:val="00680514"/>
    <w:rsid w:val="00680D3C"/>
    <w:rsid w:val="00681D96"/>
    <w:rsid w:val="00683286"/>
    <w:rsid w:val="006845EA"/>
    <w:rsid w:val="00685572"/>
    <w:rsid w:val="0068657A"/>
    <w:rsid w:val="00687579"/>
    <w:rsid w:val="006878B8"/>
    <w:rsid w:val="006904E8"/>
    <w:rsid w:val="00690996"/>
    <w:rsid w:val="0069279B"/>
    <w:rsid w:val="00696F00"/>
    <w:rsid w:val="006A12E7"/>
    <w:rsid w:val="006A189C"/>
    <w:rsid w:val="006A5294"/>
    <w:rsid w:val="006A5C30"/>
    <w:rsid w:val="006B159F"/>
    <w:rsid w:val="006B34B5"/>
    <w:rsid w:val="006B37F5"/>
    <w:rsid w:val="006B4687"/>
    <w:rsid w:val="006B64E3"/>
    <w:rsid w:val="006B7646"/>
    <w:rsid w:val="006B7A03"/>
    <w:rsid w:val="006C005C"/>
    <w:rsid w:val="006C0E9F"/>
    <w:rsid w:val="006C1BEF"/>
    <w:rsid w:val="006C47E9"/>
    <w:rsid w:val="006C4CC7"/>
    <w:rsid w:val="006D4FBA"/>
    <w:rsid w:val="006D59BF"/>
    <w:rsid w:val="006D7407"/>
    <w:rsid w:val="006E1649"/>
    <w:rsid w:val="006E4C82"/>
    <w:rsid w:val="006E4CB1"/>
    <w:rsid w:val="006E56DA"/>
    <w:rsid w:val="006E5C22"/>
    <w:rsid w:val="006F37E9"/>
    <w:rsid w:val="006F5266"/>
    <w:rsid w:val="006F7E9B"/>
    <w:rsid w:val="007011D8"/>
    <w:rsid w:val="00702E6F"/>
    <w:rsid w:val="00703370"/>
    <w:rsid w:val="007036E6"/>
    <w:rsid w:val="00703718"/>
    <w:rsid w:val="00705973"/>
    <w:rsid w:val="007079C2"/>
    <w:rsid w:val="00711651"/>
    <w:rsid w:val="00711E26"/>
    <w:rsid w:val="00711FA0"/>
    <w:rsid w:val="00711FDC"/>
    <w:rsid w:val="007123FF"/>
    <w:rsid w:val="00712482"/>
    <w:rsid w:val="00712E31"/>
    <w:rsid w:val="007131B2"/>
    <w:rsid w:val="007134D5"/>
    <w:rsid w:val="00713B8C"/>
    <w:rsid w:val="00714D89"/>
    <w:rsid w:val="00715AC1"/>
    <w:rsid w:val="00721F82"/>
    <w:rsid w:val="00726F6F"/>
    <w:rsid w:val="00727679"/>
    <w:rsid w:val="00732BD1"/>
    <w:rsid w:val="007333D9"/>
    <w:rsid w:val="0073375B"/>
    <w:rsid w:val="007348A4"/>
    <w:rsid w:val="00735BEE"/>
    <w:rsid w:val="0073677D"/>
    <w:rsid w:val="00737A33"/>
    <w:rsid w:val="007405BB"/>
    <w:rsid w:val="00741B7E"/>
    <w:rsid w:val="00741E37"/>
    <w:rsid w:val="00746B79"/>
    <w:rsid w:val="00746F85"/>
    <w:rsid w:val="00751CC1"/>
    <w:rsid w:val="00753D49"/>
    <w:rsid w:val="00756774"/>
    <w:rsid w:val="0076040E"/>
    <w:rsid w:val="00763251"/>
    <w:rsid w:val="0076381F"/>
    <w:rsid w:val="007664DD"/>
    <w:rsid w:val="00767440"/>
    <w:rsid w:val="00770AE1"/>
    <w:rsid w:val="0077108A"/>
    <w:rsid w:val="0077505A"/>
    <w:rsid w:val="0077544E"/>
    <w:rsid w:val="00775AFB"/>
    <w:rsid w:val="00784D7F"/>
    <w:rsid w:val="00785244"/>
    <w:rsid w:val="0079494D"/>
    <w:rsid w:val="00794C5D"/>
    <w:rsid w:val="00794DD5"/>
    <w:rsid w:val="007951C4"/>
    <w:rsid w:val="00795DA6"/>
    <w:rsid w:val="0079702D"/>
    <w:rsid w:val="007A1029"/>
    <w:rsid w:val="007A5523"/>
    <w:rsid w:val="007A5553"/>
    <w:rsid w:val="007A566B"/>
    <w:rsid w:val="007A655D"/>
    <w:rsid w:val="007B2B69"/>
    <w:rsid w:val="007B4028"/>
    <w:rsid w:val="007B49C9"/>
    <w:rsid w:val="007B5581"/>
    <w:rsid w:val="007B5C3D"/>
    <w:rsid w:val="007B605C"/>
    <w:rsid w:val="007B6E18"/>
    <w:rsid w:val="007C05F7"/>
    <w:rsid w:val="007C06FE"/>
    <w:rsid w:val="007C1E64"/>
    <w:rsid w:val="007C2194"/>
    <w:rsid w:val="007C3C1C"/>
    <w:rsid w:val="007C45E8"/>
    <w:rsid w:val="007C71E1"/>
    <w:rsid w:val="007D1880"/>
    <w:rsid w:val="007D1935"/>
    <w:rsid w:val="007D3AAF"/>
    <w:rsid w:val="007D3EDD"/>
    <w:rsid w:val="007D3FA8"/>
    <w:rsid w:val="007D4FB6"/>
    <w:rsid w:val="007E1007"/>
    <w:rsid w:val="007E1D3B"/>
    <w:rsid w:val="007E2DFF"/>
    <w:rsid w:val="007E421D"/>
    <w:rsid w:val="007E49C7"/>
    <w:rsid w:val="007E4D01"/>
    <w:rsid w:val="007F0BB2"/>
    <w:rsid w:val="007F1DE6"/>
    <w:rsid w:val="007F22E7"/>
    <w:rsid w:val="007F2713"/>
    <w:rsid w:val="007F2C3D"/>
    <w:rsid w:val="007F48FF"/>
    <w:rsid w:val="007F5A37"/>
    <w:rsid w:val="007F66A1"/>
    <w:rsid w:val="007F7011"/>
    <w:rsid w:val="007F709B"/>
    <w:rsid w:val="007F7A08"/>
    <w:rsid w:val="00802121"/>
    <w:rsid w:val="00803FB1"/>
    <w:rsid w:val="0080408B"/>
    <w:rsid w:val="008045D4"/>
    <w:rsid w:val="008050C8"/>
    <w:rsid w:val="0080561E"/>
    <w:rsid w:val="008060C2"/>
    <w:rsid w:val="00806259"/>
    <w:rsid w:val="008065F9"/>
    <w:rsid w:val="00807AF2"/>
    <w:rsid w:val="00810283"/>
    <w:rsid w:val="008104D9"/>
    <w:rsid w:val="008123E6"/>
    <w:rsid w:val="0081592D"/>
    <w:rsid w:val="00816149"/>
    <w:rsid w:val="00816384"/>
    <w:rsid w:val="00816990"/>
    <w:rsid w:val="008208B9"/>
    <w:rsid w:val="00822062"/>
    <w:rsid w:val="00823764"/>
    <w:rsid w:val="008253E6"/>
    <w:rsid w:val="008313B6"/>
    <w:rsid w:val="008314AD"/>
    <w:rsid w:val="0083202B"/>
    <w:rsid w:val="0083528A"/>
    <w:rsid w:val="008356A0"/>
    <w:rsid w:val="00835756"/>
    <w:rsid w:val="00837207"/>
    <w:rsid w:val="00840051"/>
    <w:rsid w:val="00842E26"/>
    <w:rsid w:val="00845C6E"/>
    <w:rsid w:val="00851A61"/>
    <w:rsid w:val="00853691"/>
    <w:rsid w:val="00855C2F"/>
    <w:rsid w:val="008567B4"/>
    <w:rsid w:val="008570D9"/>
    <w:rsid w:val="008620A4"/>
    <w:rsid w:val="00862234"/>
    <w:rsid w:val="00866053"/>
    <w:rsid w:val="00866562"/>
    <w:rsid w:val="00866E55"/>
    <w:rsid w:val="00872D7A"/>
    <w:rsid w:val="0087456A"/>
    <w:rsid w:val="00874D23"/>
    <w:rsid w:val="008771B3"/>
    <w:rsid w:val="00877C9A"/>
    <w:rsid w:val="00881456"/>
    <w:rsid w:val="008829A0"/>
    <w:rsid w:val="00883365"/>
    <w:rsid w:val="0088407A"/>
    <w:rsid w:val="0088579E"/>
    <w:rsid w:val="00885C47"/>
    <w:rsid w:val="0088716C"/>
    <w:rsid w:val="00887EFA"/>
    <w:rsid w:val="00891B45"/>
    <w:rsid w:val="00891D68"/>
    <w:rsid w:val="008928D5"/>
    <w:rsid w:val="0089341D"/>
    <w:rsid w:val="0089469F"/>
    <w:rsid w:val="00895FBC"/>
    <w:rsid w:val="008977EA"/>
    <w:rsid w:val="00897905"/>
    <w:rsid w:val="008A0DA1"/>
    <w:rsid w:val="008A1057"/>
    <w:rsid w:val="008A1752"/>
    <w:rsid w:val="008A4830"/>
    <w:rsid w:val="008A7EE4"/>
    <w:rsid w:val="008B2681"/>
    <w:rsid w:val="008B4E25"/>
    <w:rsid w:val="008B6757"/>
    <w:rsid w:val="008B7797"/>
    <w:rsid w:val="008C0401"/>
    <w:rsid w:val="008C1834"/>
    <w:rsid w:val="008D1AB1"/>
    <w:rsid w:val="008D23AA"/>
    <w:rsid w:val="008D30F9"/>
    <w:rsid w:val="008D4D90"/>
    <w:rsid w:val="008D59CF"/>
    <w:rsid w:val="008D5C10"/>
    <w:rsid w:val="008E16F0"/>
    <w:rsid w:val="008E281C"/>
    <w:rsid w:val="008E41CD"/>
    <w:rsid w:val="008E7633"/>
    <w:rsid w:val="008E7D3C"/>
    <w:rsid w:val="008F1286"/>
    <w:rsid w:val="008F387B"/>
    <w:rsid w:val="008F51E0"/>
    <w:rsid w:val="008F6442"/>
    <w:rsid w:val="008F65F1"/>
    <w:rsid w:val="008F73E5"/>
    <w:rsid w:val="0090079B"/>
    <w:rsid w:val="00901513"/>
    <w:rsid w:val="009020B9"/>
    <w:rsid w:val="009027AE"/>
    <w:rsid w:val="00905287"/>
    <w:rsid w:val="00905F91"/>
    <w:rsid w:val="00907DB2"/>
    <w:rsid w:val="00911EC3"/>
    <w:rsid w:val="00912778"/>
    <w:rsid w:val="00914030"/>
    <w:rsid w:val="00914E33"/>
    <w:rsid w:val="00924B73"/>
    <w:rsid w:val="00925EFA"/>
    <w:rsid w:val="009300E9"/>
    <w:rsid w:val="00931775"/>
    <w:rsid w:val="009320CC"/>
    <w:rsid w:val="0093349C"/>
    <w:rsid w:val="00940933"/>
    <w:rsid w:val="00941A4F"/>
    <w:rsid w:val="00943F97"/>
    <w:rsid w:val="00944CFA"/>
    <w:rsid w:val="00945556"/>
    <w:rsid w:val="009466C2"/>
    <w:rsid w:val="0094757B"/>
    <w:rsid w:val="00947C44"/>
    <w:rsid w:val="00947FB3"/>
    <w:rsid w:val="00953187"/>
    <w:rsid w:val="00953610"/>
    <w:rsid w:val="00953C73"/>
    <w:rsid w:val="00953DB1"/>
    <w:rsid w:val="00960DC6"/>
    <w:rsid w:val="009644F3"/>
    <w:rsid w:val="009648A2"/>
    <w:rsid w:val="00964B6E"/>
    <w:rsid w:val="00967E8D"/>
    <w:rsid w:val="00971619"/>
    <w:rsid w:val="00971AF9"/>
    <w:rsid w:val="00972960"/>
    <w:rsid w:val="00972CCA"/>
    <w:rsid w:val="00972D8E"/>
    <w:rsid w:val="009733EB"/>
    <w:rsid w:val="0097655C"/>
    <w:rsid w:val="00976DE9"/>
    <w:rsid w:val="0098285D"/>
    <w:rsid w:val="00983C54"/>
    <w:rsid w:val="009850FD"/>
    <w:rsid w:val="00986890"/>
    <w:rsid w:val="00991142"/>
    <w:rsid w:val="009911BA"/>
    <w:rsid w:val="009918E9"/>
    <w:rsid w:val="00992763"/>
    <w:rsid w:val="00992B1F"/>
    <w:rsid w:val="00993269"/>
    <w:rsid w:val="0099335B"/>
    <w:rsid w:val="009941DC"/>
    <w:rsid w:val="00994E3D"/>
    <w:rsid w:val="0099639E"/>
    <w:rsid w:val="0099764A"/>
    <w:rsid w:val="009A26DF"/>
    <w:rsid w:val="009A2979"/>
    <w:rsid w:val="009A2ED5"/>
    <w:rsid w:val="009A39F3"/>
    <w:rsid w:val="009A43C9"/>
    <w:rsid w:val="009A4481"/>
    <w:rsid w:val="009A6E19"/>
    <w:rsid w:val="009A7E52"/>
    <w:rsid w:val="009B0E17"/>
    <w:rsid w:val="009B1EEC"/>
    <w:rsid w:val="009B2E67"/>
    <w:rsid w:val="009B3205"/>
    <w:rsid w:val="009B3AB8"/>
    <w:rsid w:val="009B3F70"/>
    <w:rsid w:val="009B51F3"/>
    <w:rsid w:val="009C16EA"/>
    <w:rsid w:val="009C2E43"/>
    <w:rsid w:val="009C3260"/>
    <w:rsid w:val="009C3B86"/>
    <w:rsid w:val="009C3DB8"/>
    <w:rsid w:val="009C4FCE"/>
    <w:rsid w:val="009C660E"/>
    <w:rsid w:val="009C6D8D"/>
    <w:rsid w:val="009D41B3"/>
    <w:rsid w:val="009E0A3F"/>
    <w:rsid w:val="009E179B"/>
    <w:rsid w:val="009F238A"/>
    <w:rsid w:val="009F36AE"/>
    <w:rsid w:val="009F5F19"/>
    <w:rsid w:val="009F6A64"/>
    <w:rsid w:val="009F70BA"/>
    <w:rsid w:val="009F74D8"/>
    <w:rsid w:val="00A00019"/>
    <w:rsid w:val="00A038F1"/>
    <w:rsid w:val="00A03B99"/>
    <w:rsid w:val="00A03D3E"/>
    <w:rsid w:val="00A056B0"/>
    <w:rsid w:val="00A07587"/>
    <w:rsid w:val="00A07ECC"/>
    <w:rsid w:val="00A10D7C"/>
    <w:rsid w:val="00A12506"/>
    <w:rsid w:val="00A154F1"/>
    <w:rsid w:val="00A15616"/>
    <w:rsid w:val="00A15819"/>
    <w:rsid w:val="00A15F05"/>
    <w:rsid w:val="00A177E5"/>
    <w:rsid w:val="00A20184"/>
    <w:rsid w:val="00A21493"/>
    <w:rsid w:val="00A21A3B"/>
    <w:rsid w:val="00A22DD0"/>
    <w:rsid w:val="00A26ECE"/>
    <w:rsid w:val="00A31E67"/>
    <w:rsid w:val="00A323EA"/>
    <w:rsid w:val="00A3248E"/>
    <w:rsid w:val="00A33022"/>
    <w:rsid w:val="00A33497"/>
    <w:rsid w:val="00A3569C"/>
    <w:rsid w:val="00A366CB"/>
    <w:rsid w:val="00A4077D"/>
    <w:rsid w:val="00A411F8"/>
    <w:rsid w:val="00A41BF4"/>
    <w:rsid w:val="00A425E1"/>
    <w:rsid w:val="00A4282B"/>
    <w:rsid w:val="00A429DE"/>
    <w:rsid w:val="00A43754"/>
    <w:rsid w:val="00A473E6"/>
    <w:rsid w:val="00A53982"/>
    <w:rsid w:val="00A53FBE"/>
    <w:rsid w:val="00A542E9"/>
    <w:rsid w:val="00A56FC2"/>
    <w:rsid w:val="00A57C0D"/>
    <w:rsid w:val="00A57C17"/>
    <w:rsid w:val="00A57C63"/>
    <w:rsid w:val="00A71892"/>
    <w:rsid w:val="00A72FF3"/>
    <w:rsid w:val="00A73322"/>
    <w:rsid w:val="00A74D59"/>
    <w:rsid w:val="00A75D2E"/>
    <w:rsid w:val="00A77048"/>
    <w:rsid w:val="00A7734D"/>
    <w:rsid w:val="00A80E07"/>
    <w:rsid w:val="00A816F7"/>
    <w:rsid w:val="00A82062"/>
    <w:rsid w:val="00A858B8"/>
    <w:rsid w:val="00A86AF5"/>
    <w:rsid w:val="00A87988"/>
    <w:rsid w:val="00A90809"/>
    <w:rsid w:val="00A9106C"/>
    <w:rsid w:val="00A91964"/>
    <w:rsid w:val="00A92B89"/>
    <w:rsid w:val="00A93BF7"/>
    <w:rsid w:val="00A94446"/>
    <w:rsid w:val="00A9489A"/>
    <w:rsid w:val="00A94D7F"/>
    <w:rsid w:val="00A95ED3"/>
    <w:rsid w:val="00A9731A"/>
    <w:rsid w:val="00AA1322"/>
    <w:rsid w:val="00AA2A9D"/>
    <w:rsid w:val="00AA39B7"/>
    <w:rsid w:val="00AA7263"/>
    <w:rsid w:val="00AB19AD"/>
    <w:rsid w:val="00AB217C"/>
    <w:rsid w:val="00AB3743"/>
    <w:rsid w:val="00AB3B06"/>
    <w:rsid w:val="00AB6511"/>
    <w:rsid w:val="00AB7A80"/>
    <w:rsid w:val="00AC1F19"/>
    <w:rsid w:val="00AC2132"/>
    <w:rsid w:val="00AC43B8"/>
    <w:rsid w:val="00AC484C"/>
    <w:rsid w:val="00AC49F0"/>
    <w:rsid w:val="00AC4B81"/>
    <w:rsid w:val="00AD0D68"/>
    <w:rsid w:val="00AD30CE"/>
    <w:rsid w:val="00AD5467"/>
    <w:rsid w:val="00AD5F2F"/>
    <w:rsid w:val="00AD7439"/>
    <w:rsid w:val="00AD7B1F"/>
    <w:rsid w:val="00AE0DD3"/>
    <w:rsid w:val="00AE0E70"/>
    <w:rsid w:val="00AE1692"/>
    <w:rsid w:val="00AE17AC"/>
    <w:rsid w:val="00AE574E"/>
    <w:rsid w:val="00AF1E6C"/>
    <w:rsid w:val="00AF473A"/>
    <w:rsid w:val="00AF5DD1"/>
    <w:rsid w:val="00AF605C"/>
    <w:rsid w:val="00AF79B2"/>
    <w:rsid w:val="00AF7A5B"/>
    <w:rsid w:val="00B013FE"/>
    <w:rsid w:val="00B030EF"/>
    <w:rsid w:val="00B037D7"/>
    <w:rsid w:val="00B05C95"/>
    <w:rsid w:val="00B1037B"/>
    <w:rsid w:val="00B117FB"/>
    <w:rsid w:val="00B14F1F"/>
    <w:rsid w:val="00B14FC0"/>
    <w:rsid w:val="00B21E2D"/>
    <w:rsid w:val="00B251BD"/>
    <w:rsid w:val="00B26030"/>
    <w:rsid w:val="00B264B4"/>
    <w:rsid w:val="00B26EE9"/>
    <w:rsid w:val="00B32DFF"/>
    <w:rsid w:val="00B33245"/>
    <w:rsid w:val="00B3441C"/>
    <w:rsid w:val="00B349A9"/>
    <w:rsid w:val="00B350A3"/>
    <w:rsid w:val="00B3574A"/>
    <w:rsid w:val="00B35DC9"/>
    <w:rsid w:val="00B41B97"/>
    <w:rsid w:val="00B43D16"/>
    <w:rsid w:val="00B44507"/>
    <w:rsid w:val="00B44C63"/>
    <w:rsid w:val="00B44F98"/>
    <w:rsid w:val="00B45184"/>
    <w:rsid w:val="00B45AF0"/>
    <w:rsid w:val="00B46262"/>
    <w:rsid w:val="00B46310"/>
    <w:rsid w:val="00B4754B"/>
    <w:rsid w:val="00B47E57"/>
    <w:rsid w:val="00B502D0"/>
    <w:rsid w:val="00B506DF"/>
    <w:rsid w:val="00B5358D"/>
    <w:rsid w:val="00B558A6"/>
    <w:rsid w:val="00B5654C"/>
    <w:rsid w:val="00B61ABF"/>
    <w:rsid w:val="00B64C01"/>
    <w:rsid w:val="00B65083"/>
    <w:rsid w:val="00B67474"/>
    <w:rsid w:val="00B70935"/>
    <w:rsid w:val="00B772DC"/>
    <w:rsid w:val="00B7797B"/>
    <w:rsid w:val="00B80BA5"/>
    <w:rsid w:val="00B80EBC"/>
    <w:rsid w:val="00B825F7"/>
    <w:rsid w:val="00B83FD1"/>
    <w:rsid w:val="00B84FF0"/>
    <w:rsid w:val="00B867AC"/>
    <w:rsid w:val="00B87729"/>
    <w:rsid w:val="00B90444"/>
    <w:rsid w:val="00B93651"/>
    <w:rsid w:val="00B95352"/>
    <w:rsid w:val="00B96D37"/>
    <w:rsid w:val="00B96E84"/>
    <w:rsid w:val="00B97E15"/>
    <w:rsid w:val="00BA2449"/>
    <w:rsid w:val="00BA2861"/>
    <w:rsid w:val="00BA54B3"/>
    <w:rsid w:val="00BA5CD9"/>
    <w:rsid w:val="00BB0912"/>
    <w:rsid w:val="00BB3231"/>
    <w:rsid w:val="00BB370A"/>
    <w:rsid w:val="00BB560F"/>
    <w:rsid w:val="00BC0B29"/>
    <w:rsid w:val="00BC1AAD"/>
    <w:rsid w:val="00BC2A8E"/>
    <w:rsid w:val="00BC3382"/>
    <w:rsid w:val="00BC4654"/>
    <w:rsid w:val="00BC671B"/>
    <w:rsid w:val="00BC6767"/>
    <w:rsid w:val="00BD2C69"/>
    <w:rsid w:val="00BD5035"/>
    <w:rsid w:val="00BD7948"/>
    <w:rsid w:val="00BE2709"/>
    <w:rsid w:val="00BE2B03"/>
    <w:rsid w:val="00BE62AA"/>
    <w:rsid w:val="00BF04D0"/>
    <w:rsid w:val="00BF0A55"/>
    <w:rsid w:val="00BF3097"/>
    <w:rsid w:val="00BF3CB4"/>
    <w:rsid w:val="00BF5E86"/>
    <w:rsid w:val="00BF6138"/>
    <w:rsid w:val="00BF7478"/>
    <w:rsid w:val="00C00D56"/>
    <w:rsid w:val="00C022DB"/>
    <w:rsid w:val="00C043CD"/>
    <w:rsid w:val="00C046D3"/>
    <w:rsid w:val="00C04812"/>
    <w:rsid w:val="00C050F1"/>
    <w:rsid w:val="00C06332"/>
    <w:rsid w:val="00C06784"/>
    <w:rsid w:val="00C11186"/>
    <w:rsid w:val="00C11C5C"/>
    <w:rsid w:val="00C16858"/>
    <w:rsid w:val="00C2185A"/>
    <w:rsid w:val="00C21B0C"/>
    <w:rsid w:val="00C22717"/>
    <w:rsid w:val="00C25C11"/>
    <w:rsid w:val="00C27589"/>
    <w:rsid w:val="00C27C5B"/>
    <w:rsid w:val="00C27D80"/>
    <w:rsid w:val="00C31D7C"/>
    <w:rsid w:val="00C33388"/>
    <w:rsid w:val="00C33BC6"/>
    <w:rsid w:val="00C34526"/>
    <w:rsid w:val="00C363B2"/>
    <w:rsid w:val="00C37548"/>
    <w:rsid w:val="00C37549"/>
    <w:rsid w:val="00C42437"/>
    <w:rsid w:val="00C434D3"/>
    <w:rsid w:val="00C449AE"/>
    <w:rsid w:val="00C4516C"/>
    <w:rsid w:val="00C453D1"/>
    <w:rsid w:val="00C461B1"/>
    <w:rsid w:val="00C46348"/>
    <w:rsid w:val="00C46DDD"/>
    <w:rsid w:val="00C46E2B"/>
    <w:rsid w:val="00C50DB0"/>
    <w:rsid w:val="00C53E0E"/>
    <w:rsid w:val="00C6190E"/>
    <w:rsid w:val="00C62889"/>
    <w:rsid w:val="00C6297F"/>
    <w:rsid w:val="00C65552"/>
    <w:rsid w:val="00C65C93"/>
    <w:rsid w:val="00C65F03"/>
    <w:rsid w:val="00C66C0E"/>
    <w:rsid w:val="00C722F3"/>
    <w:rsid w:val="00C7330B"/>
    <w:rsid w:val="00C749AB"/>
    <w:rsid w:val="00C77F07"/>
    <w:rsid w:val="00C8393F"/>
    <w:rsid w:val="00C83E50"/>
    <w:rsid w:val="00C87595"/>
    <w:rsid w:val="00C87A83"/>
    <w:rsid w:val="00C9132B"/>
    <w:rsid w:val="00C915B9"/>
    <w:rsid w:val="00C918C5"/>
    <w:rsid w:val="00C9232A"/>
    <w:rsid w:val="00C935D0"/>
    <w:rsid w:val="00CA0790"/>
    <w:rsid w:val="00CA09B0"/>
    <w:rsid w:val="00CA171A"/>
    <w:rsid w:val="00CA1EEC"/>
    <w:rsid w:val="00CA465A"/>
    <w:rsid w:val="00CB0979"/>
    <w:rsid w:val="00CB2179"/>
    <w:rsid w:val="00CC19C9"/>
    <w:rsid w:val="00CC5681"/>
    <w:rsid w:val="00CD0AC0"/>
    <w:rsid w:val="00CD0FBE"/>
    <w:rsid w:val="00CD1540"/>
    <w:rsid w:val="00CD3899"/>
    <w:rsid w:val="00CD4F1C"/>
    <w:rsid w:val="00CD529D"/>
    <w:rsid w:val="00CE1845"/>
    <w:rsid w:val="00CE2269"/>
    <w:rsid w:val="00CF322A"/>
    <w:rsid w:val="00CF5207"/>
    <w:rsid w:val="00CF628B"/>
    <w:rsid w:val="00D00BF7"/>
    <w:rsid w:val="00D00C75"/>
    <w:rsid w:val="00D011C2"/>
    <w:rsid w:val="00D02371"/>
    <w:rsid w:val="00D03350"/>
    <w:rsid w:val="00D04E1E"/>
    <w:rsid w:val="00D06174"/>
    <w:rsid w:val="00D07CFC"/>
    <w:rsid w:val="00D10BE6"/>
    <w:rsid w:val="00D10E9C"/>
    <w:rsid w:val="00D120D6"/>
    <w:rsid w:val="00D134B5"/>
    <w:rsid w:val="00D1361A"/>
    <w:rsid w:val="00D13A41"/>
    <w:rsid w:val="00D1457A"/>
    <w:rsid w:val="00D15069"/>
    <w:rsid w:val="00D15239"/>
    <w:rsid w:val="00D1734A"/>
    <w:rsid w:val="00D20F65"/>
    <w:rsid w:val="00D21E8C"/>
    <w:rsid w:val="00D23AF7"/>
    <w:rsid w:val="00D24768"/>
    <w:rsid w:val="00D26D72"/>
    <w:rsid w:val="00D34FE6"/>
    <w:rsid w:val="00D41139"/>
    <w:rsid w:val="00D43CB9"/>
    <w:rsid w:val="00D463AF"/>
    <w:rsid w:val="00D478FF"/>
    <w:rsid w:val="00D47CFA"/>
    <w:rsid w:val="00D50607"/>
    <w:rsid w:val="00D50731"/>
    <w:rsid w:val="00D50E2D"/>
    <w:rsid w:val="00D51022"/>
    <w:rsid w:val="00D5173B"/>
    <w:rsid w:val="00D52439"/>
    <w:rsid w:val="00D52C3F"/>
    <w:rsid w:val="00D52DCC"/>
    <w:rsid w:val="00D53784"/>
    <w:rsid w:val="00D60BF7"/>
    <w:rsid w:val="00D61146"/>
    <w:rsid w:val="00D6121C"/>
    <w:rsid w:val="00D613BF"/>
    <w:rsid w:val="00D64F35"/>
    <w:rsid w:val="00D661AF"/>
    <w:rsid w:val="00D70A59"/>
    <w:rsid w:val="00D71319"/>
    <w:rsid w:val="00D73FBE"/>
    <w:rsid w:val="00D74751"/>
    <w:rsid w:val="00D7799F"/>
    <w:rsid w:val="00D824F8"/>
    <w:rsid w:val="00D83F4C"/>
    <w:rsid w:val="00D873F6"/>
    <w:rsid w:val="00D87A1C"/>
    <w:rsid w:val="00D91828"/>
    <w:rsid w:val="00D91949"/>
    <w:rsid w:val="00D91B03"/>
    <w:rsid w:val="00D92AB3"/>
    <w:rsid w:val="00D92B74"/>
    <w:rsid w:val="00D92DFD"/>
    <w:rsid w:val="00D93DF6"/>
    <w:rsid w:val="00D93FE8"/>
    <w:rsid w:val="00D96499"/>
    <w:rsid w:val="00D96720"/>
    <w:rsid w:val="00D9752D"/>
    <w:rsid w:val="00D97F1E"/>
    <w:rsid w:val="00DA088F"/>
    <w:rsid w:val="00DA199E"/>
    <w:rsid w:val="00DA38CB"/>
    <w:rsid w:val="00DA7124"/>
    <w:rsid w:val="00DB0409"/>
    <w:rsid w:val="00DB0C3B"/>
    <w:rsid w:val="00DB0C4E"/>
    <w:rsid w:val="00DB0F1B"/>
    <w:rsid w:val="00DB1CE3"/>
    <w:rsid w:val="00DB20E0"/>
    <w:rsid w:val="00DB2426"/>
    <w:rsid w:val="00DB369E"/>
    <w:rsid w:val="00DB428F"/>
    <w:rsid w:val="00DB4A70"/>
    <w:rsid w:val="00DB4EB8"/>
    <w:rsid w:val="00DB6F0F"/>
    <w:rsid w:val="00DB7302"/>
    <w:rsid w:val="00DD35BF"/>
    <w:rsid w:val="00DD497C"/>
    <w:rsid w:val="00DD516C"/>
    <w:rsid w:val="00DD6491"/>
    <w:rsid w:val="00DD750F"/>
    <w:rsid w:val="00DD75D0"/>
    <w:rsid w:val="00DD77A2"/>
    <w:rsid w:val="00DE0481"/>
    <w:rsid w:val="00DE2188"/>
    <w:rsid w:val="00DE2537"/>
    <w:rsid w:val="00DE5920"/>
    <w:rsid w:val="00DE6558"/>
    <w:rsid w:val="00DE76EE"/>
    <w:rsid w:val="00DF0415"/>
    <w:rsid w:val="00DF3A3C"/>
    <w:rsid w:val="00DF5BD1"/>
    <w:rsid w:val="00DF5DCC"/>
    <w:rsid w:val="00DF7AF8"/>
    <w:rsid w:val="00E00F3D"/>
    <w:rsid w:val="00E010AD"/>
    <w:rsid w:val="00E02750"/>
    <w:rsid w:val="00E02864"/>
    <w:rsid w:val="00E03B18"/>
    <w:rsid w:val="00E0792A"/>
    <w:rsid w:val="00E11567"/>
    <w:rsid w:val="00E124C9"/>
    <w:rsid w:val="00E1382E"/>
    <w:rsid w:val="00E13E95"/>
    <w:rsid w:val="00E14A26"/>
    <w:rsid w:val="00E16929"/>
    <w:rsid w:val="00E17374"/>
    <w:rsid w:val="00E227B1"/>
    <w:rsid w:val="00E23FEE"/>
    <w:rsid w:val="00E24446"/>
    <w:rsid w:val="00E2724C"/>
    <w:rsid w:val="00E27320"/>
    <w:rsid w:val="00E279A3"/>
    <w:rsid w:val="00E27B7F"/>
    <w:rsid w:val="00E27E30"/>
    <w:rsid w:val="00E3037C"/>
    <w:rsid w:val="00E30729"/>
    <w:rsid w:val="00E30A4A"/>
    <w:rsid w:val="00E31402"/>
    <w:rsid w:val="00E314CA"/>
    <w:rsid w:val="00E31955"/>
    <w:rsid w:val="00E33022"/>
    <w:rsid w:val="00E34651"/>
    <w:rsid w:val="00E37020"/>
    <w:rsid w:val="00E40668"/>
    <w:rsid w:val="00E40E1D"/>
    <w:rsid w:val="00E41105"/>
    <w:rsid w:val="00E41D87"/>
    <w:rsid w:val="00E42A4F"/>
    <w:rsid w:val="00E431CE"/>
    <w:rsid w:val="00E43579"/>
    <w:rsid w:val="00E43C30"/>
    <w:rsid w:val="00E44534"/>
    <w:rsid w:val="00E46020"/>
    <w:rsid w:val="00E467B6"/>
    <w:rsid w:val="00E47C7A"/>
    <w:rsid w:val="00E50380"/>
    <w:rsid w:val="00E50BED"/>
    <w:rsid w:val="00E523AE"/>
    <w:rsid w:val="00E52411"/>
    <w:rsid w:val="00E544B5"/>
    <w:rsid w:val="00E62636"/>
    <w:rsid w:val="00E64410"/>
    <w:rsid w:val="00E64528"/>
    <w:rsid w:val="00E64543"/>
    <w:rsid w:val="00E64C81"/>
    <w:rsid w:val="00E6595F"/>
    <w:rsid w:val="00E65EE3"/>
    <w:rsid w:val="00E67B82"/>
    <w:rsid w:val="00E7012C"/>
    <w:rsid w:val="00E72DFD"/>
    <w:rsid w:val="00E76362"/>
    <w:rsid w:val="00E77973"/>
    <w:rsid w:val="00E77A4D"/>
    <w:rsid w:val="00E8082C"/>
    <w:rsid w:val="00E83BE8"/>
    <w:rsid w:val="00E8654F"/>
    <w:rsid w:val="00E86F25"/>
    <w:rsid w:val="00E86FB0"/>
    <w:rsid w:val="00E8707C"/>
    <w:rsid w:val="00E87C98"/>
    <w:rsid w:val="00E9092F"/>
    <w:rsid w:val="00E90E4D"/>
    <w:rsid w:val="00E90F6F"/>
    <w:rsid w:val="00E92892"/>
    <w:rsid w:val="00E92E56"/>
    <w:rsid w:val="00E93ABA"/>
    <w:rsid w:val="00E93D63"/>
    <w:rsid w:val="00E94049"/>
    <w:rsid w:val="00E941DB"/>
    <w:rsid w:val="00E94507"/>
    <w:rsid w:val="00E94CDD"/>
    <w:rsid w:val="00E971C0"/>
    <w:rsid w:val="00E97721"/>
    <w:rsid w:val="00EA286F"/>
    <w:rsid w:val="00EA3499"/>
    <w:rsid w:val="00EA6AAF"/>
    <w:rsid w:val="00EA708C"/>
    <w:rsid w:val="00EB06DE"/>
    <w:rsid w:val="00EB19C2"/>
    <w:rsid w:val="00EB3149"/>
    <w:rsid w:val="00EB5267"/>
    <w:rsid w:val="00EC3535"/>
    <w:rsid w:val="00EC5BC1"/>
    <w:rsid w:val="00EC5BDE"/>
    <w:rsid w:val="00EC5FD6"/>
    <w:rsid w:val="00ED2A21"/>
    <w:rsid w:val="00ED5396"/>
    <w:rsid w:val="00ED6E26"/>
    <w:rsid w:val="00EE0053"/>
    <w:rsid w:val="00EE2667"/>
    <w:rsid w:val="00EE2EE4"/>
    <w:rsid w:val="00EE6E7F"/>
    <w:rsid w:val="00EE7A8A"/>
    <w:rsid w:val="00EE7A99"/>
    <w:rsid w:val="00EF1149"/>
    <w:rsid w:val="00EF1824"/>
    <w:rsid w:val="00EF1A87"/>
    <w:rsid w:val="00EF4D04"/>
    <w:rsid w:val="00EF7F41"/>
    <w:rsid w:val="00F012C9"/>
    <w:rsid w:val="00F065EF"/>
    <w:rsid w:val="00F0792C"/>
    <w:rsid w:val="00F1053B"/>
    <w:rsid w:val="00F10D75"/>
    <w:rsid w:val="00F11628"/>
    <w:rsid w:val="00F117ED"/>
    <w:rsid w:val="00F12023"/>
    <w:rsid w:val="00F16F27"/>
    <w:rsid w:val="00F2077F"/>
    <w:rsid w:val="00F20D06"/>
    <w:rsid w:val="00F221E8"/>
    <w:rsid w:val="00F22BA9"/>
    <w:rsid w:val="00F2521C"/>
    <w:rsid w:val="00F25453"/>
    <w:rsid w:val="00F2561A"/>
    <w:rsid w:val="00F279DA"/>
    <w:rsid w:val="00F30394"/>
    <w:rsid w:val="00F3260B"/>
    <w:rsid w:val="00F36057"/>
    <w:rsid w:val="00F469B1"/>
    <w:rsid w:val="00F475B0"/>
    <w:rsid w:val="00F50D5D"/>
    <w:rsid w:val="00F512D7"/>
    <w:rsid w:val="00F517DF"/>
    <w:rsid w:val="00F52552"/>
    <w:rsid w:val="00F572B2"/>
    <w:rsid w:val="00F63478"/>
    <w:rsid w:val="00F64C07"/>
    <w:rsid w:val="00F67158"/>
    <w:rsid w:val="00F67AE5"/>
    <w:rsid w:val="00F71605"/>
    <w:rsid w:val="00F71BDD"/>
    <w:rsid w:val="00F75525"/>
    <w:rsid w:val="00F759C8"/>
    <w:rsid w:val="00F7672D"/>
    <w:rsid w:val="00F804CC"/>
    <w:rsid w:val="00F816FF"/>
    <w:rsid w:val="00F83C1F"/>
    <w:rsid w:val="00F85000"/>
    <w:rsid w:val="00F85412"/>
    <w:rsid w:val="00F87DDD"/>
    <w:rsid w:val="00F90CA0"/>
    <w:rsid w:val="00F925E2"/>
    <w:rsid w:val="00F92803"/>
    <w:rsid w:val="00F93DB6"/>
    <w:rsid w:val="00F94A8D"/>
    <w:rsid w:val="00F97BA0"/>
    <w:rsid w:val="00FA0729"/>
    <w:rsid w:val="00FA0F46"/>
    <w:rsid w:val="00FA25F2"/>
    <w:rsid w:val="00FA5570"/>
    <w:rsid w:val="00FA5DED"/>
    <w:rsid w:val="00FB0683"/>
    <w:rsid w:val="00FB0C9E"/>
    <w:rsid w:val="00FB25D4"/>
    <w:rsid w:val="00FB2A8C"/>
    <w:rsid w:val="00FB65F5"/>
    <w:rsid w:val="00FC07D6"/>
    <w:rsid w:val="00FC0ACE"/>
    <w:rsid w:val="00FC0F80"/>
    <w:rsid w:val="00FC13E7"/>
    <w:rsid w:val="00FC1A43"/>
    <w:rsid w:val="00FC5B84"/>
    <w:rsid w:val="00FC662B"/>
    <w:rsid w:val="00FC781D"/>
    <w:rsid w:val="00FD256C"/>
    <w:rsid w:val="00FD3BA4"/>
    <w:rsid w:val="00FD4FC1"/>
    <w:rsid w:val="00FD5609"/>
    <w:rsid w:val="00FD58FE"/>
    <w:rsid w:val="00FD61E7"/>
    <w:rsid w:val="00FD75E1"/>
    <w:rsid w:val="00FE07D1"/>
    <w:rsid w:val="00FE1F19"/>
    <w:rsid w:val="00FE2918"/>
    <w:rsid w:val="00FE428A"/>
    <w:rsid w:val="00FE432F"/>
    <w:rsid w:val="00FE4D41"/>
    <w:rsid w:val="00FE6272"/>
    <w:rsid w:val="00FE6483"/>
    <w:rsid w:val="00FF1575"/>
    <w:rsid w:val="00FF6757"/>
    <w:rsid w:val="00FF7373"/>
    <w:rsid w:val="00FF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96437"/>
  <w15:docId w15:val="{41C07D17-2DE5-47F7-AE51-11067BB1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56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569F"/>
  </w:style>
  <w:style w:type="paragraph" w:styleId="Footer">
    <w:name w:val="footer"/>
    <w:basedOn w:val="Normal"/>
    <w:link w:val="FooterChar"/>
    <w:uiPriority w:val="99"/>
    <w:semiHidden/>
    <w:unhideWhenUsed/>
    <w:rsid w:val="005956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569F"/>
  </w:style>
  <w:style w:type="paragraph" w:styleId="NormalWeb">
    <w:name w:val="Normal (Web)"/>
    <w:basedOn w:val="Normal"/>
    <w:uiPriority w:val="99"/>
    <w:unhideWhenUsed/>
    <w:rsid w:val="003635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lock">
    <w:name w:val="p-block"/>
    <w:basedOn w:val="Normal"/>
    <w:rsid w:val="00471A2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D375D"/>
    <w:rPr>
      <w:sz w:val="16"/>
      <w:szCs w:val="16"/>
    </w:rPr>
  </w:style>
  <w:style w:type="paragraph" w:styleId="CommentText">
    <w:name w:val="annotation text"/>
    <w:basedOn w:val="Normal"/>
    <w:link w:val="CommentTextChar"/>
    <w:uiPriority w:val="99"/>
    <w:unhideWhenUsed/>
    <w:rsid w:val="003D375D"/>
    <w:pPr>
      <w:spacing w:line="240" w:lineRule="auto"/>
    </w:pPr>
    <w:rPr>
      <w:sz w:val="20"/>
      <w:szCs w:val="20"/>
    </w:rPr>
  </w:style>
  <w:style w:type="character" w:customStyle="1" w:styleId="CommentTextChar">
    <w:name w:val="Comment Text Char"/>
    <w:basedOn w:val="DefaultParagraphFont"/>
    <w:link w:val="CommentText"/>
    <w:uiPriority w:val="99"/>
    <w:rsid w:val="003D375D"/>
    <w:rPr>
      <w:sz w:val="20"/>
      <w:szCs w:val="20"/>
    </w:rPr>
  </w:style>
  <w:style w:type="paragraph" w:styleId="CommentSubject">
    <w:name w:val="annotation subject"/>
    <w:basedOn w:val="CommentText"/>
    <w:next w:val="CommentText"/>
    <w:link w:val="CommentSubjectChar"/>
    <w:uiPriority w:val="99"/>
    <w:semiHidden/>
    <w:unhideWhenUsed/>
    <w:rsid w:val="003D375D"/>
    <w:rPr>
      <w:b/>
      <w:bCs/>
    </w:rPr>
  </w:style>
  <w:style w:type="character" w:customStyle="1" w:styleId="CommentSubjectChar">
    <w:name w:val="Comment Subject Char"/>
    <w:basedOn w:val="CommentTextChar"/>
    <w:link w:val="CommentSubject"/>
    <w:uiPriority w:val="99"/>
    <w:semiHidden/>
    <w:rsid w:val="003D375D"/>
    <w:rPr>
      <w:b/>
      <w:bCs/>
      <w:sz w:val="20"/>
      <w:szCs w:val="20"/>
    </w:rPr>
  </w:style>
  <w:style w:type="paragraph" w:styleId="Revision">
    <w:name w:val="Revision"/>
    <w:hidden/>
    <w:uiPriority w:val="99"/>
    <w:semiHidden/>
    <w:rsid w:val="003D375D"/>
    <w:pPr>
      <w:spacing w:after="0" w:line="240" w:lineRule="auto"/>
    </w:pPr>
  </w:style>
  <w:style w:type="paragraph" w:styleId="ListParagraph">
    <w:name w:val="List Paragraph"/>
    <w:basedOn w:val="Normal"/>
    <w:uiPriority w:val="34"/>
    <w:qFormat/>
    <w:rsid w:val="005527AF"/>
    <w:pPr>
      <w:ind w:left="720"/>
      <w:contextualSpacing/>
    </w:pPr>
  </w:style>
  <w:style w:type="character" w:styleId="Emphasis">
    <w:name w:val="Emphasis"/>
    <w:basedOn w:val="DefaultParagraphFont"/>
    <w:uiPriority w:val="20"/>
    <w:qFormat/>
    <w:rsid w:val="00D613BF"/>
    <w:rPr>
      <w:i/>
      <w:iCs/>
    </w:rPr>
  </w:style>
  <w:style w:type="character" w:styleId="Hyperlink">
    <w:name w:val="Hyperlink"/>
    <w:basedOn w:val="DefaultParagraphFont"/>
    <w:uiPriority w:val="99"/>
    <w:unhideWhenUsed/>
    <w:rsid w:val="00D613BF"/>
    <w:rPr>
      <w:color w:val="0000FF"/>
      <w:u w:val="single"/>
    </w:rPr>
  </w:style>
  <w:style w:type="character" w:customStyle="1" w:styleId="term">
    <w:name w:val="term"/>
    <w:basedOn w:val="DefaultParagraphFont"/>
    <w:rsid w:val="001F3E6D"/>
  </w:style>
  <w:style w:type="character" w:styleId="Strong">
    <w:name w:val="Strong"/>
    <w:basedOn w:val="DefaultParagraphFont"/>
    <w:uiPriority w:val="22"/>
    <w:qFormat/>
    <w:rsid w:val="00297BB9"/>
    <w:rPr>
      <w:b/>
      <w:bCs/>
    </w:rPr>
  </w:style>
  <w:style w:type="character" w:customStyle="1" w:styleId="a-linktext">
    <w:name w:val="a-link__text"/>
    <w:basedOn w:val="DefaultParagraphFont"/>
    <w:rsid w:val="00066F0B"/>
  </w:style>
  <w:style w:type="character" w:customStyle="1" w:styleId="UnresolvedMention1">
    <w:name w:val="Unresolved Mention1"/>
    <w:basedOn w:val="DefaultParagraphFont"/>
    <w:uiPriority w:val="99"/>
    <w:semiHidden/>
    <w:unhideWhenUsed/>
    <w:rsid w:val="00C22717"/>
    <w:rPr>
      <w:color w:val="605E5C"/>
      <w:shd w:val="clear" w:color="auto" w:fill="E1DFDD"/>
    </w:rPr>
  </w:style>
  <w:style w:type="paragraph" w:customStyle="1" w:styleId="p1">
    <w:name w:val="p1"/>
    <w:basedOn w:val="Normal"/>
    <w:rsid w:val="0093349C"/>
    <w:pPr>
      <w:spacing w:after="0" w:line="240" w:lineRule="auto"/>
    </w:pPr>
    <w:rPr>
      <w:rFonts w:ascii="Helvetica" w:eastAsia="Times New Roman" w:hAnsi="Helvetica" w:cs="Times New Roman"/>
      <w:color w:val="000000"/>
      <w:sz w:val="14"/>
      <w:szCs w:val="14"/>
    </w:rPr>
  </w:style>
  <w:style w:type="character" w:styleId="FollowedHyperlink">
    <w:name w:val="FollowedHyperlink"/>
    <w:basedOn w:val="DefaultParagraphFont"/>
    <w:uiPriority w:val="99"/>
    <w:semiHidden/>
    <w:unhideWhenUsed/>
    <w:rsid w:val="005F2A08"/>
    <w:rPr>
      <w:color w:val="800080" w:themeColor="followedHyperlink"/>
      <w:u w:val="single"/>
    </w:rPr>
  </w:style>
  <w:style w:type="paragraph" w:styleId="BalloonText">
    <w:name w:val="Balloon Text"/>
    <w:basedOn w:val="Normal"/>
    <w:link w:val="BalloonTextChar"/>
    <w:uiPriority w:val="99"/>
    <w:semiHidden/>
    <w:unhideWhenUsed/>
    <w:rsid w:val="003A0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5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6193">
      <w:bodyDiv w:val="1"/>
      <w:marLeft w:val="0"/>
      <w:marRight w:val="0"/>
      <w:marTop w:val="0"/>
      <w:marBottom w:val="0"/>
      <w:divBdr>
        <w:top w:val="none" w:sz="0" w:space="0" w:color="auto"/>
        <w:left w:val="none" w:sz="0" w:space="0" w:color="auto"/>
        <w:bottom w:val="none" w:sz="0" w:space="0" w:color="auto"/>
        <w:right w:val="none" w:sz="0" w:space="0" w:color="auto"/>
      </w:divBdr>
    </w:div>
    <w:div w:id="176622806">
      <w:bodyDiv w:val="1"/>
      <w:marLeft w:val="0"/>
      <w:marRight w:val="0"/>
      <w:marTop w:val="0"/>
      <w:marBottom w:val="0"/>
      <w:divBdr>
        <w:top w:val="none" w:sz="0" w:space="0" w:color="auto"/>
        <w:left w:val="none" w:sz="0" w:space="0" w:color="auto"/>
        <w:bottom w:val="none" w:sz="0" w:space="0" w:color="auto"/>
        <w:right w:val="none" w:sz="0" w:space="0" w:color="auto"/>
      </w:divBdr>
    </w:div>
    <w:div w:id="250898378">
      <w:bodyDiv w:val="1"/>
      <w:marLeft w:val="0"/>
      <w:marRight w:val="0"/>
      <w:marTop w:val="0"/>
      <w:marBottom w:val="0"/>
      <w:divBdr>
        <w:top w:val="none" w:sz="0" w:space="0" w:color="auto"/>
        <w:left w:val="none" w:sz="0" w:space="0" w:color="auto"/>
        <w:bottom w:val="none" w:sz="0" w:space="0" w:color="auto"/>
        <w:right w:val="none" w:sz="0" w:space="0" w:color="auto"/>
      </w:divBdr>
      <w:divsChild>
        <w:div w:id="1424952228">
          <w:marLeft w:val="0"/>
          <w:marRight w:val="0"/>
          <w:marTop w:val="0"/>
          <w:marBottom w:val="0"/>
          <w:divBdr>
            <w:top w:val="none" w:sz="0" w:space="0" w:color="auto"/>
            <w:left w:val="none" w:sz="0" w:space="0" w:color="auto"/>
            <w:bottom w:val="none" w:sz="0" w:space="0" w:color="auto"/>
            <w:right w:val="none" w:sz="0" w:space="0" w:color="auto"/>
          </w:divBdr>
        </w:div>
      </w:divsChild>
    </w:div>
    <w:div w:id="264919203">
      <w:bodyDiv w:val="1"/>
      <w:marLeft w:val="0"/>
      <w:marRight w:val="0"/>
      <w:marTop w:val="0"/>
      <w:marBottom w:val="0"/>
      <w:divBdr>
        <w:top w:val="none" w:sz="0" w:space="0" w:color="auto"/>
        <w:left w:val="none" w:sz="0" w:space="0" w:color="auto"/>
        <w:bottom w:val="none" w:sz="0" w:space="0" w:color="auto"/>
        <w:right w:val="none" w:sz="0" w:space="0" w:color="auto"/>
      </w:divBdr>
    </w:div>
    <w:div w:id="503327184">
      <w:bodyDiv w:val="1"/>
      <w:marLeft w:val="0"/>
      <w:marRight w:val="0"/>
      <w:marTop w:val="0"/>
      <w:marBottom w:val="0"/>
      <w:divBdr>
        <w:top w:val="none" w:sz="0" w:space="0" w:color="auto"/>
        <w:left w:val="none" w:sz="0" w:space="0" w:color="auto"/>
        <w:bottom w:val="none" w:sz="0" w:space="0" w:color="auto"/>
        <w:right w:val="none" w:sz="0" w:space="0" w:color="auto"/>
      </w:divBdr>
    </w:div>
    <w:div w:id="659508437">
      <w:bodyDiv w:val="1"/>
      <w:marLeft w:val="0"/>
      <w:marRight w:val="0"/>
      <w:marTop w:val="0"/>
      <w:marBottom w:val="0"/>
      <w:divBdr>
        <w:top w:val="none" w:sz="0" w:space="0" w:color="auto"/>
        <w:left w:val="none" w:sz="0" w:space="0" w:color="auto"/>
        <w:bottom w:val="none" w:sz="0" w:space="0" w:color="auto"/>
        <w:right w:val="none" w:sz="0" w:space="0" w:color="auto"/>
      </w:divBdr>
    </w:div>
    <w:div w:id="841162205">
      <w:bodyDiv w:val="1"/>
      <w:marLeft w:val="0"/>
      <w:marRight w:val="0"/>
      <w:marTop w:val="0"/>
      <w:marBottom w:val="0"/>
      <w:divBdr>
        <w:top w:val="none" w:sz="0" w:space="0" w:color="auto"/>
        <w:left w:val="none" w:sz="0" w:space="0" w:color="auto"/>
        <w:bottom w:val="none" w:sz="0" w:space="0" w:color="auto"/>
        <w:right w:val="none" w:sz="0" w:space="0" w:color="auto"/>
      </w:divBdr>
    </w:div>
    <w:div w:id="958948531">
      <w:bodyDiv w:val="1"/>
      <w:marLeft w:val="0"/>
      <w:marRight w:val="0"/>
      <w:marTop w:val="0"/>
      <w:marBottom w:val="0"/>
      <w:divBdr>
        <w:top w:val="none" w:sz="0" w:space="0" w:color="auto"/>
        <w:left w:val="none" w:sz="0" w:space="0" w:color="auto"/>
        <w:bottom w:val="none" w:sz="0" w:space="0" w:color="auto"/>
        <w:right w:val="none" w:sz="0" w:space="0" w:color="auto"/>
      </w:divBdr>
    </w:div>
    <w:div w:id="1135877763">
      <w:bodyDiv w:val="1"/>
      <w:marLeft w:val="0"/>
      <w:marRight w:val="0"/>
      <w:marTop w:val="0"/>
      <w:marBottom w:val="0"/>
      <w:divBdr>
        <w:top w:val="none" w:sz="0" w:space="0" w:color="auto"/>
        <w:left w:val="none" w:sz="0" w:space="0" w:color="auto"/>
        <w:bottom w:val="none" w:sz="0" w:space="0" w:color="auto"/>
        <w:right w:val="none" w:sz="0" w:space="0" w:color="auto"/>
      </w:divBdr>
    </w:div>
    <w:div w:id="1147434967">
      <w:bodyDiv w:val="1"/>
      <w:marLeft w:val="0"/>
      <w:marRight w:val="0"/>
      <w:marTop w:val="0"/>
      <w:marBottom w:val="0"/>
      <w:divBdr>
        <w:top w:val="none" w:sz="0" w:space="0" w:color="auto"/>
        <w:left w:val="none" w:sz="0" w:space="0" w:color="auto"/>
        <w:bottom w:val="none" w:sz="0" w:space="0" w:color="auto"/>
        <w:right w:val="none" w:sz="0" w:space="0" w:color="auto"/>
      </w:divBdr>
    </w:div>
    <w:div w:id="1182429689">
      <w:bodyDiv w:val="1"/>
      <w:marLeft w:val="0"/>
      <w:marRight w:val="0"/>
      <w:marTop w:val="0"/>
      <w:marBottom w:val="0"/>
      <w:divBdr>
        <w:top w:val="none" w:sz="0" w:space="0" w:color="auto"/>
        <w:left w:val="none" w:sz="0" w:space="0" w:color="auto"/>
        <w:bottom w:val="none" w:sz="0" w:space="0" w:color="auto"/>
        <w:right w:val="none" w:sz="0" w:space="0" w:color="auto"/>
      </w:divBdr>
    </w:div>
    <w:div w:id="1620532285">
      <w:bodyDiv w:val="1"/>
      <w:marLeft w:val="0"/>
      <w:marRight w:val="0"/>
      <w:marTop w:val="0"/>
      <w:marBottom w:val="0"/>
      <w:divBdr>
        <w:top w:val="none" w:sz="0" w:space="0" w:color="auto"/>
        <w:left w:val="none" w:sz="0" w:space="0" w:color="auto"/>
        <w:bottom w:val="none" w:sz="0" w:space="0" w:color="auto"/>
        <w:right w:val="none" w:sz="0" w:space="0" w:color="auto"/>
      </w:divBdr>
    </w:div>
    <w:div w:id="1622690242">
      <w:bodyDiv w:val="1"/>
      <w:marLeft w:val="0"/>
      <w:marRight w:val="0"/>
      <w:marTop w:val="0"/>
      <w:marBottom w:val="0"/>
      <w:divBdr>
        <w:top w:val="none" w:sz="0" w:space="0" w:color="auto"/>
        <w:left w:val="none" w:sz="0" w:space="0" w:color="auto"/>
        <w:bottom w:val="none" w:sz="0" w:space="0" w:color="auto"/>
        <w:right w:val="none" w:sz="0" w:space="0" w:color="auto"/>
      </w:divBdr>
    </w:div>
    <w:div w:id="1659381025">
      <w:bodyDiv w:val="1"/>
      <w:marLeft w:val="0"/>
      <w:marRight w:val="0"/>
      <w:marTop w:val="0"/>
      <w:marBottom w:val="0"/>
      <w:divBdr>
        <w:top w:val="none" w:sz="0" w:space="0" w:color="auto"/>
        <w:left w:val="none" w:sz="0" w:space="0" w:color="auto"/>
        <w:bottom w:val="none" w:sz="0" w:space="0" w:color="auto"/>
        <w:right w:val="none" w:sz="0" w:space="0" w:color="auto"/>
      </w:divBdr>
    </w:div>
    <w:div w:id="1727142714">
      <w:bodyDiv w:val="1"/>
      <w:marLeft w:val="0"/>
      <w:marRight w:val="0"/>
      <w:marTop w:val="0"/>
      <w:marBottom w:val="0"/>
      <w:divBdr>
        <w:top w:val="none" w:sz="0" w:space="0" w:color="auto"/>
        <w:left w:val="none" w:sz="0" w:space="0" w:color="auto"/>
        <w:bottom w:val="none" w:sz="0" w:space="0" w:color="auto"/>
        <w:right w:val="none" w:sz="0" w:space="0" w:color="auto"/>
      </w:divBdr>
    </w:div>
    <w:div w:id="1834298804">
      <w:bodyDiv w:val="1"/>
      <w:marLeft w:val="0"/>
      <w:marRight w:val="0"/>
      <w:marTop w:val="0"/>
      <w:marBottom w:val="0"/>
      <w:divBdr>
        <w:top w:val="none" w:sz="0" w:space="0" w:color="auto"/>
        <w:left w:val="none" w:sz="0" w:space="0" w:color="auto"/>
        <w:bottom w:val="none" w:sz="0" w:space="0" w:color="auto"/>
        <w:right w:val="none" w:sz="0" w:space="0" w:color="auto"/>
      </w:divBdr>
    </w:div>
    <w:div w:id="1890608921">
      <w:bodyDiv w:val="1"/>
      <w:marLeft w:val="0"/>
      <w:marRight w:val="0"/>
      <w:marTop w:val="0"/>
      <w:marBottom w:val="0"/>
      <w:divBdr>
        <w:top w:val="none" w:sz="0" w:space="0" w:color="auto"/>
        <w:left w:val="none" w:sz="0" w:space="0" w:color="auto"/>
        <w:bottom w:val="none" w:sz="0" w:space="0" w:color="auto"/>
        <w:right w:val="none" w:sz="0" w:space="0" w:color="auto"/>
      </w:divBdr>
    </w:div>
    <w:div w:id="1929649840">
      <w:bodyDiv w:val="1"/>
      <w:marLeft w:val="0"/>
      <w:marRight w:val="0"/>
      <w:marTop w:val="0"/>
      <w:marBottom w:val="0"/>
      <w:divBdr>
        <w:top w:val="none" w:sz="0" w:space="0" w:color="auto"/>
        <w:left w:val="none" w:sz="0" w:space="0" w:color="auto"/>
        <w:bottom w:val="none" w:sz="0" w:space="0" w:color="auto"/>
        <w:right w:val="none" w:sz="0" w:space="0" w:color="auto"/>
      </w:divBdr>
    </w:div>
    <w:div w:id="2141334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5C152744A1F4A88D8EEA7FC47D8FC" ma:contentTypeVersion="16" ma:contentTypeDescription="Create a new document." ma:contentTypeScope="" ma:versionID="dcecdbf235087ce73f60c562a9c0f039">
  <xsd:schema xmlns:xsd="http://www.w3.org/2001/XMLSchema" xmlns:xs="http://www.w3.org/2001/XMLSchema" xmlns:p="http://schemas.microsoft.com/office/2006/metadata/properties" xmlns:ns2="bfcb7a82-764f-4ec6-a61f-4122cf2412d2" xmlns:ns3="d42b41b2-081e-43e3-9bc5-78d8f04b87bf" targetNamespace="http://schemas.microsoft.com/office/2006/metadata/properties" ma:root="true" ma:fieldsID="eabb1d547821aa636a1f9e366a162107" ns2:_="" ns3:_="">
    <xsd:import namespace="bfcb7a82-764f-4ec6-a61f-4122cf2412d2"/>
    <xsd:import namespace="d42b41b2-081e-43e3-9bc5-78d8f04b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b7a82-764f-4ec6-a61f-4122cf24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1e41fc-fdfe-41db-afd2-6d041df150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b41b2-081e-43e3-9bc5-78d8f04b87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6dacbc-2031-4354-8415-32c1a5072161}" ma:internalName="TaxCatchAll" ma:showField="CatchAllData" ma:web="d42b41b2-081e-43e3-9bc5-78d8f04b87b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cb7a82-764f-4ec6-a61f-4122cf2412d2">
      <Terms xmlns="http://schemas.microsoft.com/office/infopath/2007/PartnerControls"/>
    </lcf76f155ced4ddcb4097134ff3c332f>
    <TaxCatchAll xmlns="d42b41b2-081e-43e3-9bc5-78d8f04b87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BFF95-85BE-440D-959A-CC7A066CE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b7a82-764f-4ec6-a61f-4122cf2412d2"/>
    <ds:schemaRef ds:uri="d42b41b2-081e-43e3-9bc5-78d8f04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AAFBE-D61C-448C-A69E-37D2BA9FFB46}">
  <ds:schemaRefs>
    <ds:schemaRef ds:uri="http://schemas.microsoft.com/office/2006/metadata/properties"/>
    <ds:schemaRef ds:uri="http://schemas.microsoft.com/office/infopath/2007/PartnerControls"/>
    <ds:schemaRef ds:uri="bfcb7a82-764f-4ec6-a61f-4122cf2412d2"/>
    <ds:schemaRef ds:uri="d42b41b2-081e-43e3-9bc5-78d8f04b87bf"/>
  </ds:schemaRefs>
</ds:datastoreItem>
</file>

<file path=customXml/itemProps3.xml><?xml version="1.0" encoding="utf-8"?>
<ds:datastoreItem xmlns:ds="http://schemas.openxmlformats.org/officeDocument/2006/customXml" ds:itemID="{D4AE6399-E0A5-49A9-8230-40145EABB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2789</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Gabriel</dc:creator>
  <cp:lastModifiedBy>Andrea Bauer</cp:lastModifiedBy>
  <cp:revision>8</cp:revision>
  <dcterms:created xsi:type="dcterms:W3CDTF">2025-11-10T15:49:00Z</dcterms:created>
  <dcterms:modified xsi:type="dcterms:W3CDTF">2025-11-17T15:10:00Z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0x01010007C5C152744A1F4A88D8EEA7FC47D8FC</vt:lpwstr>
  </property>
  <property fmtid="{D5CDD505-2E9C-101B-9397-08002B2CF9AE}" pid="3" name="GrammarlyDocumentId">
    <vt:lpwstr>1e269abf-9cda-4d28-8811-8838517d20e8</vt:lpwstr>
  </property>
  <property fmtid="{D5CDD505-2E9C-101B-9397-08002B2CF9AE}" pid="4" name="MediaServiceImageTags">
    <vt:lpwstr/>
  </property>
</Properties>
</file>